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Новый порядок аттестации педагогических работников был введен в действие с 1 января 2011 года.</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r w:rsidRPr="00A766DD">
        <w:rPr>
          <w:rFonts w:ascii="Times New Roman" w:eastAsia="Times New Roman" w:hAnsi="Times New Roman" w:cs="Times New Roman"/>
          <w:b/>
          <w:bCs/>
          <w:color w:val="444444"/>
          <w:sz w:val="28"/>
          <w:szCs w:val="28"/>
          <w:lang w:eastAsia="ru-RU"/>
        </w:rPr>
        <w:t>Содержание:</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i/>
          <w:iCs/>
          <w:color w:val="444444"/>
          <w:sz w:val="28"/>
          <w:szCs w:val="28"/>
          <w:lang w:eastAsia="ru-RU"/>
        </w:rPr>
        <w:t>Обязательная аттестация на соответствие занимаемой должности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i/>
          <w:iCs/>
          <w:color w:val="444444"/>
          <w:sz w:val="28"/>
          <w:szCs w:val="28"/>
          <w:lang w:eastAsia="ru-RU"/>
        </w:rPr>
        <w:t>Добровольная аттестация для получения первой или высшей категории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xml:space="preserve">По старым правилам педагог, желающий больше зарабатывать, по собственному желанию мог подать заявление о присвоении второй, первой или высшей категории. Категории присваивались: вторая – руководством  ДОУ, первая — городским управлением образования, а высшая </w:t>
      </w:r>
      <w:proofErr w:type="gramStart"/>
      <w:r w:rsidRPr="00A766DD">
        <w:rPr>
          <w:rFonts w:ascii="Times New Roman" w:eastAsia="Times New Roman" w:hAnsi="Times New Roman" w:cs="Times New Roman"/>
          <w:color w:val="444444"/>
          <w:sz w:val="28"/>
          <w:szCs w:val="28"/>
          <w:lang w:eastAsia="ru-RU"/>
        </w:rPr>
        <w:t>—к</w:t>
      </w:r>
      <w:proofErr w:type="gramEnd"/>
      <w:r w:rsidRPr="00A766DD">
        <w:rPr>
          <w:rFonts w:ascii="Times New Roman" w:eastAsia="Times New Roman" w:hAnsi="Times New Roman" w:cs="Times New Roman"/>
          <w:color w:val="444444"/>
          <w:sz w:val="28"/>
          <w:szCs w:val="28"/>
          <w:lang w:eastAsia="ru-RU"/>
        </w:rPr>
        <w:t>раевым или областным.</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По новым правилам вторую категорию отменили вовсе, а аттестацию педагогических работников поручили органам образования на уровне субъекта РФ. При этом аттестация стала обязательной: раз в пять лет каждый педагог, не имеющий категории, независимо от желания и стажа работы должен проходить аттестацию с целью подтверждения соответствия занимаемой должности.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Те же педагоги, которые желают получить первую или высшую категорию, могут вместо этого подать заявление об аттестации для установления соответствия их профессионального уровня требованиям, предъявляемым к квалификационным категориям. Категории присваиваются на 5 лет, после чего их нужно снова подтверждать в том же порядке.</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Если педагог вовремя не подтвердит свою категорию, она аннулируется. После этого:</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педагогический работник первой категории должен будет либо подать заявление об аттестации для присвоения первой категории, либо в общем порядке проходить аттестацию на подтверждение соответствия;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lastRenderedPageBreak/>
        <w:t>педагогический работник высшей категории вынужден будет сначала аттестоваться на первую категорию, и лишь спустя два года он получит право претендовать на высшую.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При этом квалификационные категории, присвоенные до 1 января 2011 года, остаются действительными на тот срок, на который были присвоены.  Однако правило, в соответствии с которым педагогу, отработавшему по профессии 20 лет, «пожизненно» присваивалась вторая категория, отменяется. Отныне эти воспитатели также должны будут проходить аттестацию каждые пять лет.</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Обязательная аттестация на соответствие занимаемой должности.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Обязательная аттестация проводится каждые пять лет для подтверждения соответствия педагогического работника занимаемой должности.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Кто обязан пройти аттестацию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 педагогические работники, не имеющие категорий и не выразившие желания пройти аттестацию на квалификационную категорию.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Кому не надо проходить аттестацию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proofErr w:type="gramStart"/>
      <w:r w:rsidRPr="00A766DD">
        <w:rPr>
          <w:rFonts w:ascii="Times New Roman" w:eastAsia="Times New Roman" w:hAnsi="Times New Roman" w:cs="Times New Roman"/>
          <w:color w:val="444444"/>
          <w:sz w:val="28"/>
          <w:szCs w:val="28"/>
          <w:lang w:eastAsia="ru-RU"/>
        </w:rPr>
        <w:t>- педагогам, проработавшие менее 2 лет на данной должности;</w:t>
      </w:r>
      <w:proofErr w:type="gramEnd"/>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беременным женщинам и женщинам, находящимся в декретном отпуске и в отпуске по уходу за ребенком до достижения им возраста 3 лет. Их аттестация проводится не ранее чем через два года после выхода из указанных отпусков.</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Кто подает заявление об аттестации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К аттестации с целью подтверждения соответствия  занимаемой  должности воспитателей представляет их работодатель.</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lastRenderedPageBreak/>
        <w:t>В случае</w:t>
      </w:r>
      <w:proofErr w:type="gramStart"/>
      <w:r w:rsidRPr="00A766DD">
        <w:rPr>
          <w:rFonts w:ascii="Times New Roman" w:eastAsia="Times New Roman" w:hAnsi="Times New Roman" w:cs="Times New Roman"/>
          <w:color w:val="444444"/>
          <w:sz w:val="28"/>
          <w:szCs w:val="28"/>
          <w:lang w:eastAsia="ru-RU"/>
        </w:rPr>
        <w:t>,</w:t>
      </w:r>
      <w:proofErr w:type="gramEnd"/>
      <w:r w:rsidRPr="00A766DD">
        <w:rPr>
          <w:rFonts w:ascii="Times New Roman" w:eastAsia="Times New Roman" w:hAnsi="Times New Roman" w:cs="Times New Roman"/>
          <w:color w:val="444444"/>
          <w:sz w:val="28"/>
          <w:szCs w:val="28"/>
          <w:lang w:eastAsia="ru-RU"/>
        </w:rPr>
        <w:t xml:space="preserve"> если педагог работает в разных педагогических должностях у одного работодателя и ни по одной из них не имеет квалификационной категории, то представление работодателя может подаваться сразу по всем должностям, в на которых он состоит.</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Если педагог совмещает работу по специальности у нескольких работодателей, каждый из них имеет право направить его для прохождения аттестации.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Как подать документы на аттестацию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Работодатель оформляет представление на педагога. Представление заполняется по установленной форме (есть образец). В этом документе работодатель всесторонне оценивает профессиональные навыки педагога и его работу на занимаемой должности. Также в документе должна содержаться информация о прохождении воспитателем курсов повышения квалификации и сведения о результатах предыдущих аттестаций.</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xml:space="preserve">Не </w:t>
      </w:r>
      <w:proofErr w:type="gramStart"/>
      <w:r w:rsidRPr="00A766DD">
        <w:rPr>
          <w:rFonts w:ascii="Times New Roman" w:eastAsia="Times New Roman" w:hAnsi="Times New Roman" w:cs="Times New Roman"/>
          <w:color w:val="444444"/>
          <w:sz w:val="28"/>
          <w:szCs w:val="28"/>
          <w:lang w:eastAsia="ru-RU"/>
        </w:rPr>
        <w:t>позднее</w:t>
      </w:r>
      <w:proofErr w:type="gramEnd"/>
      <w:r w:rsidRPr="00A766DD">
        <w:rPr>
          <w:rFonts w:ascii="Times New Roman" w:eastAsia="Times New Roman" w:hAnsi="Times New Roman" w:cs="Times New Roman"/>
          <w:color w:val="444444"/>
          <w:sz w:val="28"/>
          <w:szCs w:val="28"/>
          <w:lang w:eastAsia="ru-RU"/>
        </w:rPr>
        <w:t xml:space="preserve"> чем за месяц до начала проведения аттестации работодатель под роспись знакомит педагога с представлением.</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Работодатель подает документы в аттестационную комиссию субъекта РФ, где получает информацию о дате, месте и времени проведения аттестации педагога.</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Срок прохождения аттестации не должен превышать 2 месяца. Не позднее, чем за месяц до проведения аттестации работодатель доводит до сведения педагогического работника информацию о дате, месте и времени проведения его аттестации.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Как проходит аттестация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xml:space="preserve">В ходе </w:t>
      </w:r>
      <w:proofErr w:type="gramStart"/>
      <w:r w:rsidRPr="00A766DD">
        <w:rPr>
          <w:rFonts w:ascii="Times New Roman" w:eastAsia="Times New Roman" w:hAnsi="Times New Roman" w:cs="Times New Roman"/>
          <w:color w:val="444444"/>
          <w:sz w:val="28"/>
          <w:szCs w:val="28"/>
          <w:lang w:eastAsia="ru-RU"/>
        </w:rPr>
        <w:t>аттестации</w:t>
      </w:r>
      <w:proofErr w:type="gramEnd"/>
      <w:r w:rsidRPr="00A766DD">
        <w:rPr>
          <w:rFonts w:ascii="Times New Roman" w:eastAsia="Times New Roman" w:hAnsi="Times New Roman" w:cs="Times New Roman"/>
          <w:color w:val="444444"/>
          <w:sz w:val="28"/>
          <w:szCs w:val="28"/>
          <w:lang w:eastAsia="ru-RU"/>
        </w:rPr>
        <w:t xml:space="preserve"> с целью подтверждения соответствия занимаемой должности педагоги проходят письменные испытания по вопросам, связанным с их профессиональной деятельностью или компьютерное тестирование, позволяющее определить уровень владения современными методиками преподавания и воспитания.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lastRenderedPageBreak/>
        <w:t>Решение комиссии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В соответствии с пунктом 13 «Порядка аттестации педагогических работников» решение аттестационной комиссии оформляется протоколом и заносится в аттестационный лист педагогического работника. Этот документ, а также выписка из распорядительного акта аттестационной комиссии хранятся в личном деле педагога.</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При успешном прохождении аттестации комиссия выносит вердикт: «соответствует занимаемой должности».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Если испытания были завалены, комиссия принимает решение, что учитель «не соответствует занимаемой должности».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xml:space="preserve">В этом случае трудовой договор с педагогическим работником может </w:t>
      </w:r>
      <w:proofErr w:type="gramStart"/>
      <w:r w:rsidRPr="00A766DD">
        <w:rPr>
          <w:rFonts w:ascii="Times New Roman" w:eastAsia="Times New Roman" w:hAnsi="Times New Roman" w:cs="Times New Roman"/>
          <w:color w:val="444444"/>
          <w:sz w:val="28"/>
          <w:szCs w:val="28"/>
          <w:lang w:eastAsia="ru-RU"/>
        </w:rPr>
        <w:t>быть</w:t>
      </w:r>
      <w:proofErr w:type="gramEnd"/>
      <w:r w:rsidRPr="00A766DD">
        <w:rPr>
          <w:rFonts w:ascii="Times New Roman" w:eastAsia="Times New Roman" w:hAnsi="Times New Roman" w:cs="Times New Roman"/>
          <w:color w:val="444444"/>
          <w:sz w:val="28"/>
          <w:szCs w:val="28"/>
          <w:lang w:eastAsia="ru-RU"/>
        </w:rPr>
        <w:t xml:space="preserve"> расторгнут в соответствие с п. 3. ч. 1. ст. 81 ТК РФ. Однако работодатель не обязан увольнять не прошедшего аттестацию педагога. Он, например, может предложить ему пройти курсы повышения квалификации, и по их окончании пройти повторную аттестацию.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Кроме того, увольнение не допускается, если есть возможность перевести педагогического работника с его письменного согласия на другую работу (например - вакантную нижестоящую должность или нижеоплачиваемую работу).</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Также, в соответствии со статьей 261 ТК РФ, нельзя уволить</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работника в период его временной нетрудоспособности и в период пребывания в отпуске;</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беременную женщину, а также женщину, имеющую детей в возрасте до трех лет;</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одинокую мать, воспитывающую ребенка в возрасте до четырнадцати лет или ребенка-инвалида - до восемнадцати лет;</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других лиц, воспитывающих указанных детей без матери.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lastRenderedPageBreak/>
        <w:t>Добровольная аттестация для получения первой или высшей категории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Добровольная аттестация проводится на основании заявления педагогического работника для установления соответствия его квалификации требованиям, предъявляемым к первой или высшей квалификационным категориям.</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after="0"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u w:val="single"/>
          <w:lang w:eastAsia="ru-RU"/>
        </w:rPr>
        <w:t>Кто имеет право пройти аттестацию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1. На заявление об аттестации для присвоения первой категории могут подать:</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xml:space="preserve">педагогические работники, не </w:t>
      </w:r>
      <w:proofErr w:type="gramStart"/>
      <w:r w:rsidRPr="00A766DD">
        <w:rPr>
          <w:rFonts w:ascii="Times New Roman" w:eastAsia="Times New Roman" w:hAnsi="Times New Roman" w:cs="Times New Roman"/>
          <w:color w:val="444444"/>
          <w:sz w:val="28"/>
          <w:szCs w:val="28"/>
          <w:lang w:eastAsia="ru-RU"/>
        </w:rPr>
        <w:t>имеющий</w:t>
      </w:r>
      <w:proofErr w:type="gramEnd"/>
      <w:r w:rsidRPr="00A766DD">
        <w:rPr>
          <w:rFonts w:ascii="Times New Roman" w:eastAsia="Times New Roman" w:hAnsi="Times New Roman" w:cs="Times New Roman"/>
          <w:color w:val="444444"/>
          <w:sz w:val="28"/>
          <w:szCs w:val="28"/>
          <w:lang w:eastAsia="ru-RU"/>
        </w:rPr>
        <w:t xml:space="preserve"> категорий;</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педагогические работники, имеющие первую категорию - если срок действия предыдущей «добровольной аттестации» подходит к концу.</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2. На заявление об аттестации для присвоения высшей категории могут подать:</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педагогические работники, имеющие первую категорию - но не ранее, чем через 2 года после ее присвоения;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педагогические работники, имеющие высшую категорию - если срок действия предыдущей «добровольной аттестации» подходит к концу.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Педагоги, проработавшие в занимаемой должности менее 2 лет, беременные женщины и женщины, находящиеся в отпусках по беременности и родам, по уходу за ребенком до достижения им возраста 3 лет также имеют право подать заявление о добровольной аттестации.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Кто подает заявление об аттестации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Каждый педагог делает это самостоятельно. Законом не установлены централизованные сроки подачи заявлений и периоды проведения аттестации, поэтому педагогический работник может подать документы на аттестацию в любое время.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lastRenderedPageBreak/>
        <w:t>Педагогам, уже имеющим категорию, рекомендуется подавать заявление не позже, чем за три месяца до истечения срока предыдущей добровольной аттестации. Это нужно для того, чтобы этот срок не истек во время рассмотрения заявления и прохождения аттестации.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Как подать документы на аттестацию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1. Педагог, решивший подать заявление о добровольной аттестации собирает пакет документов:</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заявление по установленной форме (есть образец);</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ксерокопия аттестационного листа предыдущей аттестации (если она была);</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новый аттестационный лист, заполненный до 7 пункта включительно;</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proofErr w:type="spellStart"/>
      <w:r w:rsidRPr="00A766DD">
        <w:rPr>
          <w:rFonts w:ascii="Times New Roman" w:eastAsia="Times New Roman" w:hAnsi="Times New Roman" w:cs="Times New Roman"/>
          <w:color w:val="444444"/>
          <w:sz w:val="28"/>
          <w:szCs w:val="28"/>
          <w:lang w:eastAsia="ru-RU"/>
        </w:rPr>
        <w:t>портфолио</w:t>
      </w:r>
      <w:proofErr w:type="spellEnd"/>
      <w:r w:rsidRPr="00A766DD">
        <w:rPr>
          <w:rFonts w:ascii="Times New Roman" w:eastAsia="Times New Roman" w:hAnsi="Times New Roman" w:cs="Times New Roman"/>
          <w:color w:val="444444"/>
          <w:sz w:val="28"/>
          <w:szCs w:val="28"/>
          <w:lang w:eastAsia="ru-RU"/>
        </w:rPr>
        <w:t xml:space="preserve"> своих профессиональных достижений (есть рекомендации по составлению), которое можно предоставить в аттестационную </w:t>
      </w:r>
      <w:proofErr w:type="gramStart"/>
      <w:r w:rsidRPr="00A766DD">
        <w:rPr>
          <w:rFonts w:ascii="Times New Roman" w:eastAsia="Times New Roman" w:hAnsi="Times New Roman" w:cs="Times New Roman"/>
          <w:color w:val="444444"/>
          <w:sz w:val="28"/>
          <w:szCs w:val="28"/>
          <w:lang w:eastAsia="ru-RU"/>
        </w:rPr>
        <w:t>комиссию</w:t>
      </w:r>
      <w:proofErr w:type="gramEnd"/>
      <w:r w:rsidRPr="00A766DD">
        <w:rPr>
          <w:rFonts w:ascii="Times New Roman" w:eastAsia="Times New Roman" w:hAnsi="Times New Roman" w:cs="Times New Roman"/>
          <w:color w:val="444444"/>
          <w:sz w:val="28"/>
          <w:szCs w:val="28"/>
          <w:lang w:eastAsia="ru-RU"/>
        </w:rPr>
        <w:t xml:space="preserve"> как в момент подачи заявления, так и в течение месяца после этого.</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2. Пакет документов подается в аттестационную комиссию субъекта РФ</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3. В течение месяца комиссия рассматривает заявление и назначает дату, место и время проведения аттестации учителя. Срок прохождения аттестации не должен превышать 2 месяца.</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Требования к категориям</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Согласно «Порядку аттестации педагогических работников» к категориям предъявляются следующие требования.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Требования к первой квалификационной категории: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lastRenderedPageBreak/>
        <w:t>владение современными образовательными технологиями и методиками и эффективное применение их на практике;</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личный вклад в повышение качества образования на основе совершенствования методов обучения и воспитания;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стабильные результаты освоения обучающимися, воспитанниками образовательных программ и показатели динамики их достижений выше средних в субъекте РФ.</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Требования к высшей квалификационной категории: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установлена первая квалификационная категория;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владение современными образовательными технологиями и методиками и эффективное применение их на практике;</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стабильные результаты освоения обучающимися, воспитанниками образовательных программ и показатели динамики их достижений выше средних в субъекте РФ, в том числе с учетом результатов участия обучающихся и воспитанников во всероссийских, международных олимпиадах, конкурсах, соревнованиях;</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активное распространение собственного опыта в области повышения качества образования и воспитания.</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При этом конкурсы и соревнования учитываются только для оценки тех педагогических работников, чья работа предусматривает эти мероприятия. Например, для педагогов-психологов этот пункт не действителен.</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b/>
          <w:bCs/>
          <w:color w:val="444444"/>
          <w:sz w:val="28"/>
          <w:szCs w:val="28"/>
          <w:lang w:eastAsia="ru-RU"/>
        </w:rPr>
        <w:t>Как проходит аттестация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xml:space="preserve"> Квалификационное испытание проходит в форме экспертизы </w:t>
      </w:r>
      <w:proofErr w:type="spellStart"/>
      <w:r w:rsidRPr="00A766DD">
        <w:rPr>
          <w:rFonts w:ascii="Times New Roman" w:eastAsia="Times New Roman" w:hAnsi="Times New Roman" w:cs="Times New Roman"/>
          <w:color w:val="444444"/>
          <w:sz w:val="28"/>
          <w:szCs w:val="28"/>
          <w:lang w:eastAsia="ru-RU"/>
        </w:rPr>
        <w:t>портфолио</w:t>
      </w:r>
      <w:proofErr w:type="spellEnd"/>
      <w:r w:rsidRPr="00A766DD">
        <w:rPr>
          <w:rFonts w:ascii="Times New Roman" w:eastAsia="Times New Roman" w:hAnsi="Times New Roman" w:cs="Times New Roman"/>
          <w:color w:val="444444"/>
          <w:sz w:val="28"/>
          <w:szCs w:val="28"/>
          <w:lang w:eastAsia="ru-RU"/>
        </w:rPr>
        <w:t xml:space="preserve"> профессиональных достижений педагога. Заседание аттестационной комиссии может проходить как без участия педагога, проходящего испытания, так и в его присутствии. О желании присутствовать на заседании, нужно заранее написать в заявлении.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lastRenderedPageBreak/>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Если педагог заявил о желании присутствовать на заседании, но в указанный срок не явился на него без уважительной причины, аттестационная комиссия вправе провести аттестацию в его отсутствие.</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Решение комиссии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В ходе аттестации для установления соответствия их профессионального уровня требованиям, предъявляемым к квалификационным категориям, решение комиссии протоколируется и записывается в аттестационный лист педагогического работника. Затем оно утверждается органам образования субъекта РФ. Аттестационный лист и выписка из акта органа образования высылаются работодателю.</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1. Если педагог прошел аттестацию, выносится решение «соответствует требованиям, предъявляемым к первой (высшей) квалификационной категории.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В этом случае квалификационная категория присваивается педагогическому работнику со дня принятия аттестационной комиссией соответствующего решения. С этого же числа учитель имеет право на оплату труда в соответствии со своей категорией.</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Запись о присвоении категории делается в трудовой книжке, в разделе «Сведения о работе». Например:  «Установлена первая квалификационная категория по должности «воспитатель».</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2. Если педагог не прошел аттестацию, выносится решение «не соответствует требованиям, предъявляемым к первой (высшей) квалификационной категории».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lastRenderedPageBreak/>
        <w:t>В этом случае те, кто «сдавал» на первую категорию, остаются без категории, и должны пройти аттестацию на соответствие занимаемой должности.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xml:space="preserve">Тем, кто «не сдал» </w:t>
      </w:r>
      <w:proofErr w:type="gramStart"/>
      <w:r w:rsidRPr="00A766DD">
        <w:rPr>
          <w:rFonts w:ascii="Times New Roman" w:eastAsia="Times New Roman" w:hAnsi="Times New Roman" w:cs="Times New Roman"/>
          <w:color w:val="444444"/>
          <w:sz w:val="28"/>
          <w:szCs w:val="28"/>
          <w:lang w:eastAsia="ru-RU"/>
        </w:rPr>
        <w:t>на</w:t>
      </w:r>
      <w:proofErr w:type="gramEnd"/>
      <w:r w:rsidRPr="00A766DD">
        <w:rPr>
          <w:rFonts w:ascii="Times New Roman" w:eastAsia="Times New Roman" w:hAnsi="Times New Roman" w:cs="Times New Roman"/>
          <w:color w:val="444444"/>
          <w:sz w:val="28"/>
          <w:szCs w:val="28"/>
          <w:lang w:eastAsia="ru-RU"/>
        </w:rPr>
        <w:t xml:space="preserve"> </w:t>
      </w:r>
      <w:proofErr w:type="gramStart"/>
      <w:r w:rsidRPr="00A766DD">
        <w:rPr>
          <w:rFonts w:ascii="Times New Roman" w:eastAsia="Times New Roman" w:hAnsi="Times New Roman" w:cs="Times New Roman"/>
          <w:color w:val="444444"/>
          <w:sz w:val="28"/>
          <w:szCs w:val="28"/>
          <w:lang w:eastAsia="ru-RU"/>
        </w:rPr>
        <w:t>высшую</w:t>
      </w:r>
      <w:proofErr w:type="gramEnd"/>
      <w:r w:rsidRPr="00A766DD">
        <w:rPr>
          <w:rFonts w:ascii="Times New Roman" w:eastAsia="Times New Roman" w:hAnsi="Times New Roman" w:cs="Times New Roman"/>
          <w:color w:val="444444"/>
          <w:sz w:val="28"/>
          <w:szCs w:val="28"/>
          <w:lang w:eastAsia="ru-RU"/>
        </w:rPr>
        <w:t xml:space="preserve"> - сохраняется первая квалификационная категория до завершения срока ее действия. После чего аттестацию придется проходить снова - либо на подтверждение первой категории, либо на установление высшей.</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Обжалование решения аттестационной комиссии</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Право на обжалование итогов аттестации оговаривается в «Порядке аттестации педагогических работников». Подать заявление об обжаловании можно либо в комиссию по трудовым спорам при региональном органе образования, либо в суд. Заявление в суд о разрешении индивидуального трудового спора подается в течение трех месяцев со дня, когда работник узнал или должен был узнать о нарушении своего права.</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shd w:val="clear" w:color="auto" w:fill="F4F4F4"/>
        <w:spacing w:before="144" w:after="144" w:line="432" w:lineRule="atLeast"/>
        <w:rPr>
          <w:rFonts w:ascii="Times New Roman" w:eastAsia="Times New Roman" w:hAnsi="Times New Roman" w:cs="Times New Roman"/>
          <w:color w:val="444444"/>
          <w:sz w:val="28"/>
          <w:szCs w:val="28"/>
          <w:lang w:eastAsia="ru-RU"/>
        </w:rPr>
      </w:pPr>
      <w:r w:rsidRPr="00A766DD">
        <w:rPr>
          <w:rFonts w:ascii="Times New Roman" w:eastAsia="Times New Roman" w:hAnsi="Times New Roman" w:cs="Times New Roman"/>
          <w:color w:val="444444"/>
          <w:sz w:val="28"/>
          <w:szCs w:val="28"/>
          <w:lang w:eastAsia="ru-RU"/>
        </w:rPr>
        <w:t> </w:t>
      </w:r>
    </w:p>
    <w:p w:rsidR="00A766DD" w:rsidRPr="00A766DD" w:rsidRDefault="00A766DD" w:rsidP="00A766DD">
      <w:pPr>
        <w:pBdr>
          <w:bottom w:val="single" w:sz="12" w:space="0" w:color="D6DDB9"/>
        </w:pBdr>
        <w:shd w:val="clear" w:color="auto" w:fill="FFFFFF"/>
        <w:spacing w:before="120" w:after="168" w:line="432" w:lineRule="atLeast"/>
        <w:outlineLvl w:val="1"/>
        <w:rPr>
          <w:rFonts w:ascii="Times New Roman" w:eastAsia="Times New Roman" w:hAnsi="Times New Roman" w:cs="Times New Roman"/>
          <w:color w:val="94CE18"/>
          <w:sz w:val="28"/>
          <w:szCs w:val="28"/>
          <w:lang w:eastAsia="ru-RU"/>
        </w:rPr>
      </w:pPr>
    </w:p>
    <w:sectPr w:rsidR="00A766DD" w:rsidRPr="00A766DD" w:rsidSect="00A766DD">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766DD"/>
    <w:rsid w:val="003B4FF4"/>
    <w:rsid w:val="00522AE7"/>
    <w:rsid w:val="006C3810"/>
    <w:rsid w:val="007D49A5"/>
    <w:rsid w:val="00A745A7"/>
    <w:rsid w:val="00A766DD"/>
    <w:rsid w:val="00B2754E"/>
    <w:rsid w:val="00B82EBC"/>
    <w:rsid w:val="00DC5684"/>
    <w:rsid w:val="00DF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4E"/>
  </w:style>
  <w:style w:type="paragraph" w:styleId="2">
    <w:name w:val="heading 2"/>
    <w:basedOn w:val="a"/>
    <w:link w:val="20"/>
    <w:uiPriority w:val="9"/>
    <w:qFormat/>
    <w:rsid w:val="00A766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66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66DD"/>
    <w:rPr>
      <w:b/>
      <w:bCs/>
    </w:rPr>
  </w:style>
  <w:style w:type="character" w:styleId="a5">
    <w:name w:val="Emphasis"/>
    <w:basedOn w:val="a0"/>
    <w:uiPriority w:val="20"/>
    <w:qFormat/>
    <w:rsid w:val="00A766DD"/>
    <w:rPr>
      <w:i/>
      <w:iCs/>
    </w:rPr>
  </w:style>
  <w:style w:type="character" w:customStyle="1" w:styleId="file">
    <w:name w:val="file"/>
    <w:basedOn w:val="a0"/>
    <w:rsid w:val="00A766DD"/>
  </w:style>
  <w:style w:type="character" w:customStyle="1" w:styleId="apple-converted-space">
    <w:name w:val="apple-converted-space"/>
    <w:basedOn w:val="a0"/>
    <w:rsid w:val="00A766DD"/>
  </w:style>
  <w:style w:type="character" w:styleId="a6">
    <w:name w:val="Hyperlink"/>
    <w:basedOn w:val="a0"/>
    <w:uiPriority w:val="99"/>
    <w:semiHidden/>
    <w:unhideWhenUsed/>
    <w:rsid w:val="00A766DD"/>
    <w:rPr>
      <w:color w:val="0000FF"/>
      <w:u w:val="single"/>
    </w:rPr>
  </w:style>
  <w:style w:type="paragraph" w:customStyle="1" w:styleId="c0">
    <w:name w:val="c0"/>
    <w:basedOn w:val="a"/>
    <w:rsid w:val="00A7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66DD"/>
  </w:style>
  <w:style w:type="character" w:customStyle="1" w:styleId="c2">
    <w:name w:val="c2"/>
    <w:basedOn w:val="a0"/>
    <w:rsid w:val="00A766DD"/>
  </w:style>
  <w:style w:type="paragraph" w:styleId="a7">
    <w:name w:val="Balloon Text"/>
    <w:basedOn w:val="a"/>
    <w:link w:val="a8"/>
    <w:uiPriority w:val="99"/>
    <w:semiHidden/>
    <w:unhideWhenUsed/>
    <w:rsid w:val="00A766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6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764003">
      <w:bodyDiv w:val="1"/>
      <w:marLeft w:val="0"/>
      <w:marRight w:val="0"/>
      <w:marTop w:val="0"/>
      <w:marBottom w:val="0"/>
      <w:divBdr>
        <w:top w:val="none" w:sz="0" w:space="0" w:color="auto"/>
        <w:left w:val="none" w:sz="0" w:space="0" w:color="auto"/>
        <w:bottom w:val="none" w:sz="0" w:space="0" w:color="auto"/>
        <w:right w:val="none" w:sz="0" w:space="0" w:color="auto"/>
      </w:divBdr>
      <w:divsChild>
        <w:div w:id="502864298">
          <w:marLeft w:val="0"/>
          <w:marRight w:val="0"/>
          <w:marTop w:val="0"/>
          <w:marBottom w:val="0"/>
          <w:divBdr>
            <w:top w:val="none" w:sz="0" w:space="0" w:color="auto"/>
            <w:left w:val="none" w:sz="0" w:space="0" w:color="auto"/>
            <w:bottom w:val="none" w:sz="0" w:space="0" w:color="auto"/>
            <w:right w:val="none" w:sz="0" w:space="0" w:color="auto"/>
          </w:divBdr>
          <w:divsChild>
            <w:div w:id="1204253532">
              <w:marLeft w:val="0"/>
              <w:marRight w:val="0"/>
              <w:marTop w:val="0"/>
              <w:marBottom w:val="0"/>
              <w:divBdr>
                <w:top w:val="none" w:sz="0" w:space="0" w:color="auto"/>
                <w:left w:val="none" w:sz="0" w:space="0" w:color="auto"/>
                <w:bottom w:val="none" w:sz="0" w:space="0" w:color="auto"/>
                <w:right w:val="none" w:sz="0" w:space="0" w:color="auto"/>
              </w:divBdr>
              <w:divsChild>
                <w:div w:id="392429907">
                  <w:marLeft w:val="0"/>
                  <w:marRight w:val="0"/>
                  <w:marTop w:val="0"/>
                  <w:marBottom w:val="0"/>
                  <w:divBdr>
                    <w:top w:val="none" w:sz="0" w:space="0" w:color="auto"/>
                    <w:left w:val="none" w:sz="0" w:space="0" w:color="auto"/>
                    <w:bottom w:val="none" w:sz="0" w:space="0" w:color="auto"/>
                    <w:right w:val="none" w:sz="0" w:space="0" w:color="auto"/>
                  </w:divBdr>
                  <w:divsChild>
                    <w:div w:id="11704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7297">
              <w:marLeft w:val="480"/>
              <w:marRight w:val="0"/>
              <w:marTop w:val="0"/>
              <w:marBottom w:val="0"/>
              <w:divBdr>
                <w:top w:val="none" w:sz="0" w:space="0" w:color="auto"/>
                <w:left w:val="none" w:sz="0" w:space="0" w:color="auto"/>
                <w:bottom w:val="none" w:sz="0" w:space="0" w:color="auto"/>
                <w:right w:val="none" w:sz="0" w:space="0" w:color="auto"/>
              </w:divBdr>
              <w:divsChild>
                <w:div w:id="669407350">
                  <w:marLeft w:val="0"/>
                  <w:marRight w:val="0"/>
                  <w:marTop w:val="0"/>
                  <w:marBottom w:val="0"/>
                  <w:divBdr>
                    <w:top w:val="none" w:sz="0" w:space="0" w:color="auto"/>
                    <w:left w:val="none" w:sz="0" w:space="0" w:color="auto"/>
                    <w:bottom w:val="none" w:sz="0" w:space="0" w:color="auto"/>
                    <w:right w:val="none" w:sz="0" w:space="0" w:color="auto"/>
                  </w:divBdr>
                  <w:divsChild>
                    <w:div w:id="11764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90051">
          <w:marLeft w:val="0"/>
          <w:marRight w:val="0"/>
          <w:marTop w:val="0"/>
          <w:marBottom w:val="360"/>
          <w:divBdr>
            <w:top w:val="none" w:sz="0" w:space="0" w:color="auto"/>
            <w:left w:val="none" w:sz="0" w:space="0" w:color="auto"/>
            <w:bottom w:val="none" w:sz="0" w:space="0" w:color="auto"/>
            <w:right w:val="none" w:sz="0" w:space="0" w:color="auto"/>
          </w:divBdr>
          <w:divsChild>
            <w:div w:id="395977705">
              <w:marLeft w:val="0"/>
              <w:marRight w:val="0"/>
              <w:marTop w:val="0"/>
              <w:marBottom w:val="0"/>
              <w:divBdr>
                <w:top w:val="none" w:sz="0" w:space="0" w:color="auto"/>
                <w:left w:val="none" w:sz="0" w:space="0" w:color="auto"/>
                <w:bottom w:val="none" w:sz="0" w:space="0" w:color="auto"/>
                <w:right w:val="none" w:sz="0" w:space="0" w:color="auto"/>
              </w:divBdr>
              <w:divsChild>
                <w:div w:id="2053458763">
                  <w:marLeft w:val="0"/>
                  <w:marRight w:val="0"/>
                  <w:marTop w:val="0"/>
                  <w:marBottom w:val="0"/>
                  <w:divBdr>
                    <w:top w:val="none" w:sz="0" w:space="0" w:color="auto"/>
                    <w:left w:val="none" w:sz="0" w:space="0" w:color="auto"/>
                    <w:bottom w:val="none" w:sz="0" w:space="0" w:color="auto"/>
                    <w:right w:val="none" w:sz="0" w:space="0" w:color="auto"/>
                  </w:divBdr>
                  <w:divsChild>
                    <w:div w:id="2146510327">
                      <w:marLeft w:val="0"/>
                      <w:marRight w:val="0"/>
                      <w:marTop w:val="0"/>
                      <w:marBottom w:val="0"/>
                      <w:divBdr>
                        <w:top w:val="none" w:sz="0" w:space="0" w:color="auto"/>
                        <w:left w:val="none" w:sz="0" w:space="0" w:color="auto"/>
                        <w:bottom w:val="none" w:sz="0" w:space="0" w:color="auto"/>
                        <w:right w:val="none" w:sz="0" w:space="0" w:color="auto"/>
                      </w:divBdr>
                      <w:divsChild>
                        <w:div w:id="796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1833</Words>
  <Characters>10450</Characters>
  <Application>Microsoft Office Word</Application>
  <DocSecurity>0</DocSecurity>
  <Lines>87</Lines>
  <Paragraphs>24</Paragraphs>
  <ScaleCrop>false</ScaleCrop>
  <Company>SPecialiST RePack</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2016-04-22T01:12:00Z</cp:lastPrinted>
  <dcterms:created xsi:type="dcterms:W3CDTF">2016-04-22T01:07:00Z</dcterms:created>
  <dcterms:modified xsi:type="dcterms:W3CDTF">2016-04-22T01:15:00Z</dcterms:modified>
</cp:coreProperties>
</file>