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C"/>
  <w:body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t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t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z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Национальном плане противодействия коррупции на </w:t>
      </w:r>
      <w:r>
        <w:rPr>
          <w:color w:val="333333"/>
          <w:sz w:val="27"/>
          <w:szCs w:val="27"/>
        </w:rPr>
        <w:br/>
        <w:t>2021 - 2024 годы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 1 части 1 статьи 5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25 декабря 2008 г. № 273-Ф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</w:t>
      </w:r>
      <w:r>
        <w:rPr>
          <w:color w:val="333333"/>
          <w:sz w:val="27"/>
          <w:szCs w:val="27"/>
        </w:rPr>
        <w:t> Утвердить прилагаемый Национальный план противодействия коррупции на 2021 - 2024 годы.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 обеспечить в соответствии с Национальным планом противодействия коррупции на 2021 - 2024 годы, утвержденным н</w:t>
      </w:r>
      <w:r>
        <w:rPr>
          <w:color w:val="333333"/>
          <w:sz w:val="27"/>
          <w:szCs w:val="27"/>
        </w:rPr>
        <w:t>астоящим Указом (далее - Национальный план), реализацию предусмотренных им мероприятий и внесение до 1 октября 2021 г. соответствующих изменений в планы противодействия коррупции федеральных органов исполнительной власти.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</w:t>
      </w:r>
      <w:r>
        <w:rPr>
          <w:color w:val="333333"/>
          <w:sz w:val="27"/>
          <w:szCs w:val="27"/>
        </w:rPr>
        <w:t>ции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</w:t>
      </w:r>
      <w:r>
        <w:rPr>
          <w:color w:val="333333"/>
          <w:sz w:val="27"/>
          <w:szCs w:val="27"/>
        </w:rPr>
        <w:t>и,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</w:t>
      </w:r>
      <w:r>
        <w:rPr>
          <w:color w:val="333333"/>
          <w:sz w:val="27"/>
          <w:szCs w:val="27"/>
        </w:rPr>
        <w:t>еловека в Российской Федерации,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 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</w:t>
      </w:r>
      <w:r>
        <w:rPr>
          <w:color w:val="333333"/>
          <w:sz w:val="27"/>
          <w:szCs w:val="27"/>
        </w:rPr>
        <w:t xml:space="preserve">ным лицам (руководителям высших исполнительных органов государственной власти) субъектов Российской Федерации, органам </w:t>
      </w:r>
      <w:r>
        <w:rPr>
          <w:color w:val="333333"/>
          <w:sz w:val="27"/>
          <w:szCs w:val="27"/>
        </w:rPr>
        <w:lastRenderedPageBreak/>
        <w:t>государственной власти субъектов Российской Федерации и иным государственным органам субъектов Российской Федерации, органам местного сам</w:t>
      </w:r>
      <w:r>
        <w:rPr>
          <w:color w:val="333333"/>
          <w:sz w:val="27"/>
          <w:szCs w:val="27"/>
        </w:rPr>
        <w:t>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 и антикоррупционные программы (планы противодействия коррупции) органов государственной вл</w:t>
      </w:r>
      <w:r>
        <w:rPr>
          <w:color w:val="333333"/>
          <w:sz w:val="27"/>
          <w:szCs w:val="27"/>
        </w:rPr>
        <w:t>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пунктов 2 и 3 настоящего Указа в части, касающейся внесения изменений в планы противодей</w:t>
      </w:r>
      <w:r>
        <w:rPr>
          <w:color w:val="333333"/>
          <w:sz w:val="27"/>
          <w:szCs w:val="27"/>
        </w:rPr>
        <w:t>ствия коррупции, региональные антикоррупционные программы и антикоррупционные программы (планы противодействия коррупции), представить до 1 октября 2021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что, если иное не предусмотрено Национальным планом, доклады о результатах исполнения</w:t>
      </w:r>
      <w:r>
        <w:rPr>
          <w:color w:val="333333"/>
          <w:sz w:val="27"/>
          <w:szCs w:val="27"/>
        </w:rPr>
        <w:t xml:space="preserve"> настоящего Указа и выполнения Национального плана (далее - доклады) представляются: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</w:t>
      </w:r>
      <w:r>
        <w:rPr>
          <w:color w:val="333333"/>
          <w:sz w:val="27"/>
          <w:szCs w:val="27"/>
        </w:rPr>
        <w:t>денту Российской Федерации;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</w:t>
      </w:r>
      <w:r>
        <w:rPr>
          <w:color w:val="333333"/>
          <w:sz w:val="27"/>
          <w:szCs w:val="27"/>
        </w:rPr>
        <w:t>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представляются Президенту Российской Федераци</w:t>
      </w:r>
      <w:r>
        <w:rPr>
          <w:color w:val="333333"/>
          <w:sz w:val="27"/>
          <w:szCs w:val="27"/>
        </w:rPr>
        <w:t>и в течение одного месяца с установленной Национальным планом даты представления докладов;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должностными лицами (руководителями высших исполнительн</w:t>
      </w:r>
      <w:r>
        <w:rPr>
          <w:color w:val="333333"/>
          <w:sz w:val="27"/>
          <w:szCs w:val="27"/>
        </w:rPr>
        <w:t>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</w:t>
      </w:r>
      <w:r>
        <w:rPr>
          <w:color w:val="333333"/>
          <w:sz w:val="27"/>
          <w:szCs w:val="27"/>
        </w:rPr>
        <w:t>дного месяца с установленной Национальным планом даты представления докладов;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 - высшим долж</w:t>
      </w:r>
      <w:r>
        <w:rPr>
          <w:color w:val="333333"/>
          <w:sz w:val="27"/>
          <w:szCs w:val="27"/>
        </w:rPr>
        <w:t>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</w:t>
      </w:r>
      <w:r>
        <w:rPr>
          <w:color w:val="333333"/>
          <w:sz w:val="27"/>
          <w:szCs w:val="27"/>
        </w:rPr>
        <w:t>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</w:t>
      </w:r>
      <w:r>
        <w:rPr>
          <w:color w:val="333333"/>
          <w:sz w:val="27"/>
          <w:szCs w:val="27"/>
        </w:rPr>
        <w:t>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</w:t>
      </w:r>
      <w:r>
        <w:rPr>
          <w:color w:val="333333"/>
          <w:sz w:val="27"/>
          <w:szCs w:val="27"/>
        </w:rPr>
        <w:t>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</w:t>
      </w:r>
      <w:r>
        <w:rPr>
          <w:color w:val="333333"/>
          <w:sz w:val="27"/>
          <w:szCs w:val="27"/>
        </w:rPr>
        <w:t>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исполнительной власти, ру</w:t>
      </w:r>
      <w:r>
        <w:rPr>
          <w:color w:val="333333"/>
          <w:sz w:val="27"/>
          <w:szCs w:val="27"/>
        </w:rPr>
        <w:t>ководство деятельностью которых осуществляет Правительство 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</w:t>
      </w:r>
      <w:r>
        <w:rPr>
          <w:color w:val="333333"/>
          <w:sz w:val="27"/>
          <w:szCs w:val="27"/>
        </w:rPr>
        <w:t>нальным планом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</w:t>
      </w:r>
      <w:r>
        <w:rPr>
          <w:color w:val="333333"/>
          <w:sz w:val="27"/>
          <w:szCs w:val="27"/>
        </w:rPr>
        <w:t>ации в течение двух месяцев с установленной Национальным планом даты представления докладов;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</w:t>
      </w:r>
      <w:r>
        <w:rPr>
          <w:color w:val="333333"/>
          <w:sz w:val="27"/>
          <w:szCs w:val="27"/>
        </w:rPr>
        <w:t>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Установить, что федеральные органы исполнительной власти, руководство деятельностью ко</w:t>
      </w:r>
      <w:r>
        <w:rPr>
          <w:color w:val="333333"/>
          <w:sz w:val="27"/>
          <w:szCs w:val="27"/>
        </w:rPr>
        <w:t>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Российской Федерации подготовленные ими в целях исполнения этих поручений: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прое</w:t>
      </w:r>
      <w:r>
        <w:rPr>
          <w:color w:val="333333"/>
          <w:sz w:val="27"/>
          <w:szCs w:val="27"/>
        </w:rPr>
        <w:t>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проекты указов и распоряжений Прези</w:t>
      </w:r>
      <w:r>
        <w:rPr>
          <w:color w:val="333333"/>
          <w:sz w:val="27"/>
          <w:szCs w:val="27"/>
        </w:rPr>
        <w:t>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проекты постановлений и распоряжений Правительства Российской Федерации для их рассмотрения и принятия Правительством Российской Федерации.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 федеральные государственные органы, не указанные в пункте 6 настоящего Указа, являющиеся основным</w:t>
      </w:r>
      <w:r>
        <w:rPr>
          <w:color w:val="333333"/>
          <w:sz w:val="27"/>
          <w:szCs w:val="27"/>
        </w:rPr>
        <w:t>и исполнителями поручений, предусмотренных Национальным планом, представляют подготовленные ими в целях исполнения этих поручений проекты федеральных конституционных законов, федеральных законов, указов и распоряжений Президента Российской Федерации, поста</w:t>
      </w:r>
      <w:r>
        <w:rPr>
          <w:color w:val="333333"/>
          <w:sz w:val="27"/>
          <w:szCs w:val="27"/>
        </w:rPr>
        <w:t>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Президиуму Совета при Президенте Российской Федерации по противодействию коррупции: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преобразовать рабочую группу президиума Совета при Президе</w:t>
      </w:r>
      <w:r>
        <w:rPr>
          <w:color w:val="333333"/>
          <w:sz w:val="27"/>
          <w:szCs w:val="27"/>
        </w:rPr>
        <w:t>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2018 - 2020 годы, в рабочую группу президиума Совета при Президенте Российской Федерации по против</w:t>
      </w:r>
      <w:r>
        <w:rPr>
          <w:color w:val="333333"/>
          <w:sz w:val="27"/>
          <w:szCs w:val="27"/>
        </w:rPr>
        <w:t>одействию коррупции по мониторингу реализации мероприятий, предусмотренных Национальным планом противодействия 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 "а" настоящего пункта, о реализации за отчетный период мероприя</w:t>
      </w:r>
      <w:r>
        <w:rPr>
          <w:color w:val="333333"/>
          <w:sz w:val="27"/>
          <w:szCs w:val="27"/>
        </w:rPr>
        <w:t>тий, предусмотренных Национальным планом.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</w:t>
      </w:r>
      <w:r>
        <w:rPr>
          <w:color w:val="333333"/>
          <w:sz w:val="27"/>
          <w:szCs w:val="27"/>
        </w:rPr>
        <w:t>е на руководство и управление в сфере установленных функций.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подписания.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y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i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4A70E1">
      <w:pPr>
        <w:pStyle w:val="i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 августа 2021 года</w:t>
      </w:r>
    </w:p>
    <w:p w:rsidR="00000000" w:rsidRDefault="004A70E1">
      <w:pPr>
        <w:pStyle w:val="i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478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s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 xml:space="preserve">Указом </w:t>
      </w:r>
      <w:r>
        <w:rPr>
          <w:color w:val="333333"/>
          <w:sz w:val="27"/>
          <w:szCs w:val="27"/>
        </w:rPr>
        <w:t>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16 августа 2021 г. № 478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t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2021 - 2024 годы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Национальный план реализуется путем осуществления государственными органами, органами местного самоуправления и орга</w:t>
      </w:r>
      <w:r>
        <w:rPr>
          <w:color w:val="333333"/>
          <w:sz w:val="27"/>
          <w:szCs w:val="27"/>
        </w:rPr>
        <w:t>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обязанн</w:t>
      </w:r>
      <w:r>
        <w:rPr>
          <w:color w:val="333333"/>
          <w:sz w:val="27"/>
          <w:szCs w:val="27"/>
        </w:rPr>
        <w:t>остей, установленных в целях противодействия коррупции в отдельных сферах деятельности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Правительству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проанализировать практику, связанную с совмещением должности главы муниципального образования, осуществляющего свои полномочи</w:t>
      </w:r>
      <w:r>
        <w:rPr>
          <w:color w:val="333333"/>
          <w:sz w:val="27"/>
          <w:szCs w:val="27"/>
        </w:rPr>
        <w:t>я на непостоянной основе, с должностью в органе местного самоуправления этого муниципального образования и (или) должностью руководителя учреждения либо предприятия этого муниципального образования, на предмет выявления коррупционных рисков, по итогам пров</w:t>
      </w:r>
      <w:r>
        <w:rPr>
          <w:color w:val="333333"/>
          <w:sz w:val="27"/>
          <w:szCs w:val="27"/>
        </w:rPr>
        <w:t>еденного анализа до 10 июля 2023 г. представить предложения по совершенствованию правового регулирования в этой сфере;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15 октября 2021 </w:t>
      </w:r>
      <w:r>
        <w:rPr>
          <w:color w:val="333333"/>
          <w:sz w:val="27"/>
          <w:szCs w:val="27"/>
        </w:rPr>
        <w:t>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целесооб</w:t>
      </w:r>
      <w:r>
        <w:rPr>
          <w:color w:val="333333"/>
          <w:sz w:val="27"/>
          <w:szCs w:val="27"/>
        </w:rPr>
        <w:t>разности возложения обязанности соблюдения системы запретов, ограничений и обязанностей, установленных в целях противодействия коррупции (далее - антикоррупционные стандарты), на лицо, временно исполняющее обязанности по должности, замещение которой предпо</w:t>
      </w:r>
      <w:r>
        <w:rPr>
          <w:color w:val="333333"/>
          <w:sz w:val="27"/>
          <w:szCs w:val="27"/>
        </w:rPr>
        <w:t>лагает соблюдение этих стандартов. Доклад о результатах исполнения настоящего подпункта представить до 1 сентября 2022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проанализировать практику применения ограничений, касающихся получения подарков отдельными категориями лиц и установленных в целях</w:t>
      </w:r>
      <w:r>
        <w:rPr>
          <w:color w:val="333333"/>
          <w:sz w:val="27"/>
          <w:szCs w:val="27"/>
        </w:rPr>
        <w:t xml:space="preserve"> противодействия коррупции, по итогам проведенного анализа до 10 июня 2023 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</w:t>
      </w:r>
      <w:r>
        <w:rPr>
          <w:color w:val="333333"/>
          <w:sz w:val="27"/>
          <w:szCs w:val="27"/>
        </w:rPr>
        <w:t xml:space="preserve"> части, касающейся регулирования правоотношений в этой сфере, а также по актуализации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</w:t>
      </w:r>
      <w:r>
        <w:rPr>
          <w:color w:val="333333"/>
          <w:sz w:val="27"/>
          <w:szCs w:val="27"/>
        </w:rPr>
        <w:t>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</w:t>
      </w:r>
      <w:r>
        <w:rPr>
          <w:rStyle w:val="cmd"/>
          <w:color w:val="333333"/>
          <w:sz w:val="27"/>
          <w:szCs w:val="27"/>
        </w:rPr>
        <w:t>9 января 2014 г. № 1</w:t>
      </w:r>
      <w:r>
        <w:rPr>
          <w:rStyle w:val="cmd"/>
          <w:color w:val="333333"/>
          <w:sz w:val="27"/>
          <w:szCs w:val="27"/>
        </w:rPr>
        <w:t>0</w:t>
      </w:r>
      <w:r>
        <w:rPr>
          <w:color w:val="333333"/>
          <w:sz w:val="27"/>
          <w:szCs w:val="27"/>
        </w:rPr>
        <w:t>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</w:t>
      </w:r>
      <w:r>
        <w:rPr>
          <w:color w:val="333333"/>
          <w:sz w:val="27"/>
          <w:szCs w:val="27"/>
        </w:rPr>
        <w:lastRenderedPageBreak/>
        <w:t>органы о фактах обращения к ним в</w:t>
      </w:r>
      <w:r>
        <w:rPr>
          <w:color w:val="333333"/>
          <w:sz w:val="27"/>
          <w:szCs w:val="27"/>
        </w:rPr>
        <w:t xml:space="preserve">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</w:t>
      </w:r>
      <w:r>
        <w:rPr>
          <w:color w:val="333333"/>
          <w:sz w:val="27"/>
          <w:szCs w:val="27"/>
        </w:rPr>
        <w:t>тоящего подпункта представить до 15 марта 2024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</w:t>
      </w:r>
      <w:r>
        <w:rPr>
          <w:color w:val="333333"/>
          <w:sz w:val="27"/>
          <w:szCs w:val="27"/>
        </w:rPr>
        <w:t>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</w:t>
      </w:r>
      <w:r>
        <w:rPr>
          <w:color w:val="333333"/>
          <w:sz w:val="27"/>
          <w:szCs w:val="27"/>
        </w:rPr>
        <w:t>я по совершенствованию правового регулирования в этой сфере. Доклад о результатах исполнения настоящего подпункта представить до 10 апреля 2024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проанализировать коррупционные риски, связанные с участием государственных гражданских служащих на безвоз</w:t>
      </w:r>
      <w:r>
        <w:rPr>
          <w:color w:val="333333"/>
          <w:sz w:val="27"/>
          <w:szCs w:val="27"/>
        </w:rPr>
        <w:t>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</w:t>
      </w:r>
      <w:r>
        <w:rPr>
          <w:color w:val="333333"/>
          <w:sz w:val="27"/>
          <w:szCs w:val="27"/>
        </w:rPr>
        <w:t>татах исполнения настоящего подпункта представить до 1 сентября 2023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 10 ноября 2021 г. представить предложения: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обязанности кандидата на должность атамана Всероссийского казачьего общества представлять сведения о доходах, расходах</w:t>
      </w:r>
      <w:r>
        <w:rPr>
          <w:color w:val="333333"/>
          <w:sz w:val="27"/>
          <w:szCs w:val="27"/>
        </w:rPr>
        <w:t>, об имуществе и обязательствах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правовому регулированию вопросов, касающихся размещения сведений о доходах, расходах, об имуществе и о</w:t>
      </w:r>
      <w:r>
        <w:rPr>
          <w:color w:val="333333"/>
          <w:sz w:val="27"/>
          <w:szCs w:val="27"/>
        </w:rPr>
        <w:t>бязательствах имущественного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</w:t>
      </w:r>
      <w:r>
        <w:rPr>
          <w:color w:val="333333"/>
          <w:sz w:val="27"/>
          <w:szCs w:val="27"/>
        </w:rPr>
        <w:t xml:space="preserve"> "Интернет" (далее - сеть "Интернет") и предоставления этих сведений общероссийским средствам массовой информации для опубликования;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и) подготовить с участием Генеральной прокуратуры Российской Федерации и до 10 июня 2022 г. представить предложения: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воз</w:t>
      </w:r>
      <w:r>
        <w:rPr>
          <w:color w:val="333333"/>
          <w:sz w:val="27"/>
          <w:szCs w:val="27"/>
        </w:rPr>
        <w:t>ложению на депутатов законодательных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</w:t>
      </w:r>
      <w:r>
        <w:rPr>
          <w:color w:val="333333"/>
          <w:sz w:val="27"/>
          <w:szCs w:val="27"/>
        </w:rPr>
        <w:t>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распространению на депутатов законодательных (представительных) органов государственной власти субъектов Российской Федерации</w:t>
      </w:r>
      <w:r>
        <w:rPr>
          <w:color w:val="333333"/>
          <w:sz w:val="27"/>
          <w:szCs w:val="27"/>
        </w:rPr>
        <w:t>, не являющихся лицами, замещающими государственные должности субъектов Российской Федерации, запретов, ограничений и обязанностей, установленных Федеральным законом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25 декабря 2008 г. № 273-Ф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</w:t>
      </w:r>
      <w:r>
        <w:rPr>
          <w:color w:val="333333"/>
          <w:sz w:val="27"/>
          <w:szCs w:val="27"/>
        </w:rPr>
        <w:t> 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Администрации Президента Российской Федерации доработать с участием Центрального банка Российской Федерации проект</w:t>
      </w:r>
      <w:r>
        <w:rPr>
          <w:color w:val="333333"/>
          <w:sz w:val="27"/>
          <w:szCs w:val="27"/>
        </w:rPr>
        <w:t xml:space="preserve">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обязательствах </w:t>
      </w:r>
      <w:r>
        <w:rPr>
          <w:color w:val="333333"/>
          <w:sz w:val="27"/>
          <w:szCs w:val="27"/>
        </w:rPr>
        <w:t xml:space="preserve">имущественного характера, а также проверку полноты и достоверности этих сведений. Доработанный проект федерального закона до 20 ноября 2021 г. представить Президенту Российской Федерации для внесения в Государственную Думу Федерального Собрания Российской </w:t>
      </w:r>
      <w:r>
        <w:rPr>
          <w:color w:val="333333"/>
          <w:sz w:val="27"/>
          <w:szCs w:val="27"/>
        </w:rPr>
        <w:t>Федерации.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Верховному Суду Российской Федерации до 1 сентября 2023 г. представить предложения: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установлению обязанности судьи, пребывающего в отставке и не желающего соблюдать запреты и ограничения, связанные со статусом судьи, обрат</w:t>
      </w:r>
      <w:r>
        <w:rPr>
          <w:color w:val="333333"/>
          <w:sz w:val="27"/>
          <w:szCs w:val="27"/>
        </w:rPr>
        <w:t>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установлению обязанности работодателя (представителя нанимателя) при заключении трудовых договоров (служебных контра</w:t>
      </w:r>
      <w:r>
        <w:rPr>
          <w:color w:val="333333"/>
          <w:sz w:val="27"/>
          <w:szCs w:val="27"/>
        </w:rPr>
        <w:t xml:space="preserve">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</w:t>
      </w:r>
      <w:r>
        <w:rPr>
          <w:color w:val="333333"/>
          <w:sz w:val="27"/>
          <w:szCs w:val="27"/>
        </w:rPr>
        <w:lastRenderedPageBreak/>
        <w:t>работы судьи или его постоянного места жительства, а также об установлении административной ответств</w:t>
      </w:r>
      <w:r>
        <w:rPr>
          <w:color w:val="333333"/>
          <w:sz w:val="27"/>
          <w:szCs w:val="27"/>
        </w:rPr>
        <w:t>енности за неисполнение указанной обязанности.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которых на федеральных государственных гра</w:t>
      </w:r>
      <w:r>
        <w:rPr>
          <w:color w:val="333333"/>
          <w:sz w:val="27"/>
          <w:szCs w:val="27"/>
        </w:rPr>
        <w:t>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</w:t>
      </w:r>
      <w:r>
        <w:rPr>
          <w:color w:val="333333"/>
          <w:sz w:val="27"/>
          <w:szCs w:val="27"/>
        </w:rPr>
        <w:t>х, расходах, об имуществе и обязательствах имущественного характера.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мая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Генеральной прокуратуре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Администрации Президента Российс</w:t>
      </w:r>
      <w:r>
        <w:rPr>
          <w:color w:val="333333"/>
          <w:sz w:val="27"/>
          <w:szCs w:val="27"/>
        </w:rPr>
        <w:t>кой Федерации и Правительства Российской Федерации и до 10 декабря 2021 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с учетом рекомендаций Гру</w:t>
      </w:r>
      <w:r>
        <w:rPr>
          <w:color w:val="333333"/>
          <w:sz w:val="27"/>
          <w:szCs w:val="27"/>
        </w:rPr>
        <w:t>ппы государств против 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иных заинтересованных федеральных государственны</w:t>
      </w:r>
      <w:r>
        <w:rPr>
          <w:color w:val="333333"/>
          <w:sz w:val="27"/>
          <w:szCs w:val="27"/>
        </w:rPr>
        <w:t>х органов и до 30 января 2023 г. представить предложения: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установлению запрета на поступление на федеральную государственную службу и ее прохождение в отдельных федеральных государственных органах (исходя из специфики их деятельности), запрета на прием </w:t>
      </w:r>
      <w:r>
        <w:rPr>
          <w:color w:val="333333"/>
          <w:sz w:val="27"/>
          <w:szCs w:val="27"/>
        </w:rPr>
        <w:t>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направленности с назначением судебного штр</w:t>
      </w:r>
      <w:r>
        <w:rPr>
          <w:color w:val="333333"/>
          <w:sz w:val="27"/>
          <w:szCs w:val="27"/>
        </w:rPr>
        <w:t>афа в соответствии со статьей 76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</w:t>
      </w:r>
      <w:r>
        <w:rPr>
          <w:rStyle w:val="cmd"/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</w:t>
      </w:r>
      <w:r>
        <w:rPr>
          <w:color w:val="333333"/>
          <w:sz w:val="27"/>
          <w:szCs w:val="27"/>
        </w:rPr>
        <w:t xml:space="preserve">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</w:t>
      </w:r>
      <w:r>
        <w:rPr>
          <w:color w:val="333333"/>
          <w:sz w:val="27"/>
          <w:szCs w:val="27"/>
        </w:rPr>
        <w:lastRenderedPageBreak/>
        <w:t>случаев, когда уголовное преследование прекращено по реабилитирующим основаниям), а та</w:t>
      </w:r>
      <w:r>
        <w:rPr>
          <w:color w:val="333333"/>
          <w:sz w:val="27"/>
          <w:szCs w:val="27"/>
        </w:rPr>
        <w:t>кже ограничений, связанных с замещением указанным лицом такой должности.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методические рекомендации по вопросам: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запретов на занятие предпринимательской деятельностью</w:t>
      </w:r>
      <w:r>
        <w:rPr>
          <w:color w:val="333333"/>
          <w:sz w:val="27"/>
          <w:szCs w:val="27"/>
        </w:rPr>
        <w:t xml:space="preserve"> и участие в управлении коммерческой или некоммерческой организацией, установленных в целях противодействия 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формирования плана по противодействию коррупции федерального органа исполнительной власти;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обзор правоприменительной практ</w:t>
      </w:r>
      <w:r>
        <w:rPr>
          <w:color w:val="333333"/>
          <w:sz w:val="27"/>
          <w:szCs w:val="27"/>
        </w:rPr>
        <w:t>ики, связанной с защитой лиц, сообщивших о ставших им известными фактах коррупции.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декабря 2023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Повышение эффективности мер по предотвращению и урегулированию конфликта интересов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</w:t>
      </w:r>
      <w:r>
        <w:rPr>
          <w:color w:val="333333"/>
          <w:sz w:val="27"/>
          <w:szCs w:val="27"/>
        </w:rPr>
        <w:t xml:space="preserve"> конфликта интересов у подчиненных;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</w:t>
      </w:r>
      <w:r>
        <w:rPr>
          <w:color w:val="333333"/>
          <w:sz w:val="27"/>
          <w:szCs w:val="27"/>
        </w:rPr>
        <w:t xml:space="preserve"> необходимости по итогам проведенного анализа представить предложения: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Федеральном законе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</w:t>
      </w:r>
      <w:r>
        <w:rPr>
          <w:rStyle w:val="cmd"/>
          <w:color w:val="333333"/>
          <w:sz w:val="27"/>
          <w:szCs w:val="27"/>
        </w:rPr>
        <w:t>О противодействии коррупции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включению в перечень граждан и юридических лиц, с которыми может быть связана личная заинтересованность лица, на которое возложена </w:t>
      </w:r>
      <w:r>
        <w:rPr>
          <w:color w:val="333333"/>
          <w:sz w:val="27"/>
          <w:szCs w:val="27"/>
        </w:rPr>
        <w:lastRenderedPageBreak/>
        <w:t>обязанность принимать меры по предотвращению и урегулированию конфликта интересов, бывшего с</w:t>
      </w:r>
      <w:r>
        <w:rPr>
          <w:color w:val="333333"/>
          <w:sz w:val="27"/>
          <w:szCs w:val="27"/>
        </w:rPr>
        <w:t>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услуги) на условиях гра</w:t>
      </w:r>
      <w:r>
        <w:rPr>
          <w:color w:val="333333"/>
          <w:sz w:val="27"/>
          <w:szCs w:val="27"/>
        </w:rPr>
        <w:t>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"б" настоящего</w:t>
      </w:r>
      <w:r>
        <w:rPr>
          <w:color w:val="333333"/>
          <w:sz w:val="27"/>
          <w:szCs w:val="27"/>
        </w:rPr>
        <w:t xml:space="preserve"> пункта представить до 20 марта 2023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с участием Центрального банка Российской Федерации 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</w:t>
      </w:r>
      <w:r>
        <w:rPr>
          <w:color w:val="333333"/>
          <w:sz w:val="27"/>
          <w:szCs w:val="27"/>
        </w:rPr>
        <w:t>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</w:t>
      </w:r>
      <w:r>
        <w:rPr>
          <w:color w:val="333333"/>
          <w:sz w:val="27"/>
          <w:szCs w:val="27"/>
        </w:rPr>
        <w:t>трев возможность введения специализированных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</w:t>
      </w:r>
      <w:r>
        <w:rPr>
          <w:color w:val="333333"/>
          <w:sz w:val="27"/>
          <w:szCs w:val="27"/>
        </w:rPr>
        <w:t>вить предложения по совершенствованию правового регулирования в этой сфере. Доклад о результатах исполнения настоящего подпункта представить до 1 августа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Генеральной прокуратуре Российской Федерации ежегодно, до 1 апреля, представлять Президенту</w:t>
      </w:r>
      <w:r>
        <w:rPr>
          <w:color w:val="333333"/>
          <w:sz w:val="27"/>
          <w:szCs w:val="27"/>
        </w:rPr>
        <w:t xml:space="preserve"> Российской Федерации доклад о результатах проверок соблюдения лицами, замещающими должности в государственных органах и органах местного самоуправления, требований законодательства о противодействии коррупции, касающихся предотвращения и урегулирования ко</w:t>
      </w:r>
      <w:r>
        <w:rPr>
          <w:color w:val="333333"/>
          <w:sz w:val="27"/>
          <w:szCs w:val="27"/>
        </w:rPr>
        <w:t>нфликта интересов.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 государствен</w:t>
      </w:r>
      <w:r>
        <w:rPr>
          <w:color w:val="333333"/>
          <w:sz w:val="27"/>
          <w:szCs w:val="27"/>
        </w:rPr>
        <w:t xml:space="preserve">ной службы за пределами Российской Федерации, препятствующих реализации требований законодательства о противодействии коррупции или затрудняющих ее, до 10 октября 2022 г. </w:t>
      </w:r>
      <w:r>
        <w:rPr>
          <w:color w:val="333333"/>
          <w:sz w:val="27"/>
          <w:szCs w:val="27"/>
        </w:rPr>
        <w:lastRenderedPageBreak/>
        <w:t>представить предложения по совершенствованию правового регулирования в этой сфере.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color w:val="333333"/>
          <w:sz w:val="27"/>
          <w:szCs w:val="27"/>
        </w:rPr>
        <w:t>. 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</w:t>
      </w:r>
      <w:r>
        <w:rPr>
          <w:color w:val="333333"/>
          <w:sz w:val="27"/>
          <w:szCs w:val="27"/>
        </w:rPr>
        <w:t>й и иных межбюджетных трансфертов из федерального бюджета, бюджетов субъектов Российской Федерации и местных бюджетов.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порядка проведения проверок дост</w:t>
      </w:r>
      <w:r>
        <w:rPr>
          <w:color w:val="333333"/>
          <w:sz w:val="27"/>
          <w:szCs w:val="27"/>
        </w:rPr>
        <w:t>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Правительству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</w:t>
      </w:r>
      <w:r>
        <w:rPr>
          <w:color w:val="333333"/>
          <w:sz w:val="27"/>
          <w:szCs w:val="27"/>
        </w:rPr>
        <w:t>йствия коррупции (далее - антикоррупционные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</w:t>
      </w:r>
      <w:r>
        <w:rPr>
          <w:color w:val="333333"/>
          <w:sz w:val="27"/>
          <w:szCs w:val="27"/>
        </w:rPr>
        <w:t>ьную) должность (назначения на иную государственную (муниципальную) должность);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</w:t>
      </w:r>
      <w:r>
        <w:rPr>
          <w:color w:val="333333"/>
          <w:sz w:val="27"/>
          <w:szCs w:val="27"/>
        </w:rPr>
        <w:t>апросы о проведении оперативно-разыскных мероприятий в соответствии с частью третьей статьи 7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12 августа 1995 г. № 144-Ф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"Об оперативно-розыскной деятельности" при осуществлении антикоррупционных проверок в отношении лиц, замещающих</w:t>
      </w:r>
      <w:r>
        <w:rPr>
          <w:color w:val="333333"/>
          <w:sz w:val="27"/>
          <w:szCs w:val="27"/>
        </w:rPr>
        <w:t xml:space="preserve"> государственные должности субъектов Российской Федерации и муниципальные должности (за исключением </w:t>
      </w:r>
      <w:r>
        <w:rPr>
          <w:color w:val="333333"/>
          <w:sz w:val="27"/>
          <w:szCs w:val="27"/>
        </w:rPr>
        <w:lastRenderedPageBreak/>
        <w:t>депутатов законодательных (представительных) органов государственной власти субъектов Российской Федерации и депутатов муниципальных образований);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</w:t>
      </w:r>
      <w:r>
        <w:rPr>
          <w:color w:val="333333"/>
          <w:sz w:val="27"/>
          <w:szCs w:val="27"/>
        </w:rPr>
        <w:t>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должностными лицами (ру</w:t>
      </w:r>
      <w:r>
        <w:rPr>
          <w:color w:val="333333"/>
          <w:sz w:val="27"/>
          <w:szCs w:val="27"/>
        </w:rPr>
        <w:t>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антикоррупцион</w:t>
      </w:r>
      <w:r>
        <w:rPr>
          <w:color w:val="333333"/>
          <w:sz w:val="27"/>
          <w:szCs w:val="27"/>
        </w:rPr>
        <w:t>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выпуск цифровых фи</w:t>
      </w:r>
      <w:r>
        <w:rPr>
          <w:color w:val="333333"/>
          <w:sz w:val="27"/>
          <w:szCs w:val="27"/>
        </w:rPr>
        <w:t>нансовых активов.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настоящего пункта представить до 15 ноября 2022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</w:t>
      </w:r>
      <w:r>
        <w:rPr>
          <w:color w:val="333333"/>
          <w:sz w:val="27"/>
          <w:szCs w:val="27"/>
        </w:rPr>
        <w:t>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настоящего пункта представить до 1 ноября 2021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Министерству труда и социально</w:t>
      </w:r>
      <w:r>
        <w:rPr>
          <w:color w:val="333333"/>
          <w:sz w:val="27"/>
          <w:szCs w:val="27"/>
        </w:rPr>
        <w:t>й защиты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</w:t>
      </w:r>
      <w:r>
        <w:rPr>
          <w:color w:val="333333"/>
          <w:sz w:val="27"/>
          <w:szCs w:val="27"/>
        </w:rPr>
        <w:t>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</w:t>
      </w:r>
      <w:r>
        <w:rPr>
          <w:color w:val="333333"/>
          <w:sz w:val="27"/>
          <w:szCs w:val="27"/>
        </w:rPr>
        <w:t>нии которых направлен запрос;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в ходе осуществл</w:t>
      </w:r>
      <w:r>
        <w:rPr>
          <w:color w:val="333333"/>
          <w:sz w:val="27"/>
          <w:szCs w:val="27"/>
        </w:rPr>
        <w:t xml:space="preserve">ения антикоррупционных проверок, </w:t>
      </w:r>
      <w:r>
        <w:rPr>
          <w:color w:val="333333"/>
          <w:sz w:val="27"/>
          <w:szCs w:val="27"/>
        </w:rPr>
        <w:lastRenderedPageBreak/>
        <w:t>информацию 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Министерства финансов Российской Федерации и Центрального банка Ро</w:t>
      </w:r>
      <w:r>
        <w:rPr>
          <w:color w:val="333333"/>
          <w:sz w:val="27"/>
          <w:szCs w:val="27"/>
        </w:rPr>
        <w:t>ссийской Федерации рассмотреть вопрос о внесении в законодательство Российской Федерации изменений, предусматривающих: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лиц, осуществляющих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</w:t>
      </w:r>
      <w:r>
        <w:rPr>
          <w:color w:val="333333"/>
          <w:sz w:val="27"/>
          <w:szCs w:val="27"/>
        </w:rPr>
        <w:t>щих лицам, в отношении которых направлен запрос;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</w:t>
      </w:r>
      <w:r>
        <w:rPr>
          <w:color w:val="333333"/>
          <w:sz w:val="27"/>
          <w:szCs w:val="27"/>
        </w:rPr>
        <w:t>редитных историй, о бюро кредитных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бюро кредитных историй предоставлять имеющуюся у них ин</w:t>
      </w:r>
      <w:r>
        <w:rPr>
          <w:color w:val="333333"/>
          <w:sz w:val="27"/>
          <w:szCs w:val="27"/>
        </w:rPr>
        <w:t>формацию по запросам, направляемым им в установленном порядке в ходе осуществления антикоррупционных проверок.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 - "в" настоящего пункта представить до 10 октября 2022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подготовить с участием Министерства </w:t>
      </w:r>
      <w:r>
        <w:rPr>
          <w:color w:val="333333"/>
          <w:sz w:val="27"/>
          <w:szCs w:val="27"/>
        </w:rPr>
        <w:t>юстиции Российской Федерации и до 15 ноября 2022 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</w:t>
      </w:r>
      <w:r>
        <w:rPr>
          <w:color w:val="333333"/>
          <w:sz w:val="27"/>
          <w:szCs w:val="27"/>
        </w:rPr>
        <w:t>ном законом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разработать методические рекомендации по вопросам проведения антикоррупционных проверок. Доклад о результатах испо</w:t>
      </w:r>
      <w:r>
        <w:rPr>
          <w:color w:val="333333"/>
          <w:sz w:val="27"/>
          <w:szCs w:val="27"/>
        </w:rPr>
        <w:t>лнения настоящего подпункта представить до 30 января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правового регулирования ответственности за несоблюдение антикоррупционных стандартов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14. Правительству Российской Федерации подготовить с участием Генеральной прокуратур</w:t>
      </w:r>
      <w:r>
        <w:rPr>
          <w:color w:val="333333"/>
          <w:sz w:val="27"/>
          <w:szCs w:val="27"/>
        </w:rPr>
        <w:t>ы Российской Федерации и до 1 августа 2022 г. представить предложения: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порядку привлечения к ответственности за несоблюдение антикоррупционных стандартов временно исполняющего обязанности высшего должностного лица (руководителя высшего исполнительного о</w:t>
      </w:r>
      <w:r>
        <w:rPr>
          <w:color w:val="333333"/>
          <w:sz w:val="27"/>
          <w:szCs w:val="27"/>
        </w:rPr>
        <w:t>ргана государственной власти) субъекта Российской Федерации;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временного ограничения права лица, полномочия которого были досрочно прекращены и которое было уволено с государственной (муниципальной) службы или с работы в связи с несоблюдение</w:t>
      </w:r>
      <w:r>
        <w:rPr>
          <w:color w:val="333333"/>
          <w:sz w:val="27"/>
          <w:szCs w:val="27"/>
        </w:rPr>
        <w:t xml:space="preserve">м антикоррупционных стандартов, назначаться на государственные (муниципальные) должности, поступать на государственную (муниципальную) службу, занимать отдельные должности в организациях, учредителями или контролирующими лицами которых являются Российская </w:t>
      </w:r>
      <w:r>
        <w:rPr>
          <w:color w:val="333333"/>
          <w:sz w:val="27"/>
          <w:szCs w:val="27"/>
        </w:rPr>
        <w:t>Федерация, субъект Российской Федерации, муниципальное образование, а также в российских организациях, деятельность которых контролируется государственными корпорациями (компаниями), публично-правовыми компаниями.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Министерству труда и социальной защиты</w:t>
      </w:r>
      <w:r>
        <w:rPr>
          <w:color w:val="333333"/>
          <w:sz w:val="27"/>
          <w:szCs w:val="27"/>
        </w:rPr>
        <w:t xml:space="preserve">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подготовить с участием Министерства юстиции Российской Федерации и до 20 апреля 2023 г. представить предложения по определению случаев, условий и порядка применения мер ответственности (кроме досрочного прекращения полномочий) за </w:t>
      </w:r>
      <w:r>
        <w:rPr>
          <w:color w:val="333333"/>
          <w:sz w:val="27"/>
          <w:szCs w:val="27"/>
        </w:rPr>
        <w:t>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актуализировать обзор практики привлечения к ответственности государственных (муниципальных) служащих за несоблюдение антикоррупционных станда</w:t>
      </w:r>
      <w:r>
        <w:rPr>
          <w:color w:val="333333"/>
          <w:sz w:val="27"/>
          <w:szCs w:val="27"/>
        </w:rPr>
        <w:t>ртов. Доклад о результатах исполнения настоящего подпункта представить до 30 марта 2022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проанализировать правоприменительную практику, связанную с реализацией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3 декабря 2012 г. № 230-Ф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контроле за соответствием расходов ли</w:t>
      </w:r>
      <w:r>
        <w:rPr>
          <w:color w:val="333333"/>
          <w:sz w:val="27"/>
          <w:szCs w:val="27"/>
        </w:rPr>
        <w:t>ц, замещающих государственные должности, и иных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</w:t>
      </w:r>
      <w:r>
        <w:rPr>
          <w:color w:val="333333"/>
          <w:sz w:val="27"/>
          <w:szCs w:val="27"/>
        </w:rPr>
        <w:t xml:space="preserve"> имуществе и обязательствах имущественного характера, их доходам. Доклад о результатах исполнения настоящего подпункта представить до 20 апреля 2023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Применение мер административного, уголовного и уголовно- процессуального воздействия и уголовного п</w:t>
      </w:r>
      <w:r>
        <w:rPr>
          <w:color w:val="333333"/>
          <w:sz w:val="27"/>
          <w:szCs w:val="27"/>
        </w:rPr>
        <w:t>реследования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главой 23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</w:t>
      </w:r>
      <w:r>
        <w:rPr>
          <w:rStyle w:val="cmd"/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</w:t>
      </w:r>
      <w:r>
        <w:rPr>
          <w:color w:val="333333"/>
          <w:sz w:val="27"/>
          <w:szCs w:val="27"/>
        </w:rPr>
        <w:t>о результатах исполнения настоящего пункта представить до 30 декабря 2021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Генеральной прокуратуре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</w:t>
      </w:r>
      <w:r>
        <w:rPr>
          <w:color w:val="333333"/>
          <w:sz w:val="27"/>
          <w:szCs w:val="27"/>
        </w:rPr>
        <w:t xml:space="preserve">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оперативно-разыс</w:t>
      </w:r>
      <w:r>
        <w:rPr>
          <w:color w:val="333333"/>
          <w:sz w:val="27"/>
          <w:szCs w:val="27"/>
        </w:rPr>
        <w:t>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30 сентября 2024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ежегодно, </w:t>
      </w:r>
      <w:r>
        <w:rPr>
          <w:color w:val="333333"/>
          <w:sz w:val="27"/>
          <w:szCs w:val="27"/>
        </w:rPr>
        <w:t>до 15 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</w:t>
      </w:r>
      <w:r>
        <w:rPr>
          <w:color w:val="333333"/>
          <w:sz w:val="27"/>
          <w:szCs w:val="27"/>
        </w:rPr>
        <w:t>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дополнительные меры, направленные на обеспечение взыскания ущерба, причиненного коррупционными пра</w:t>
      </w:r>
      <w:r>
        <w:rPr>
          <w:color w:val="333333"/>
          <w:sz w:val="27"/>
          <w:szCs w:val="27"/>
        </w:rPr>
        <w:t>вонарушениями. Доклад о результатах исполнения настоящего подпункта представить до 10 августа 2022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подготавливать с участием Следственного комитета Российской Федерации, Министерства внутренних дел Российской Федерации, Федеральной службы безопаснос</w:t>
      </w:r>
      <w:r>
        <w:rPr>
          <w:color w:val="333333"/>
          <w:sz w:val="27"/>
          <w:szCs w:val="27"/>
        </w:rPr>
        <w:t xml:space="preserve">ти Российской Федерации, Федеральной службы по финансовому мониторингу и ежегодно, до 1 мая, представлять </w:t>
      </w:r>
      <w:r>
        <w:rPr>
          <w:color w:val="333333"/>
          <w:sz w:val="27"/>
          <w:szCs w:val="27"/>
        </w:rPr>
        <w:lastRenderedPageBreak/>
        <w:t>доклад о выявлении, раскрытии и расследовании фактов подкупа иностранных должностных лиц и должностных лиц международных организаций при осуществлении</w:t>
      </w:r>
      <w:r>
        <w:rPr>
          <w:color w:val="333333"/>
          <w:sz w:val="27"/>
          <w:szCs w:val="27"/>
        </w:rPr>
        <w:t xml:space="preserve"> международных коммерческих сделок, а также до 1 июня 2023 г. представить предложения по совершенствованию правового регулирования в этой сфере. Итоговый доклад представить до 10 декабря 2024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с участием Следственного комитета Россий</w:t>
      </w:r>
      <w:r>
        <w:rPr>
          <w:color w:val="333333"/>
          <w:sz w:val="27"/>
          <w:szCs w:val="27"/>
        </w:rPr>
        <w:t xml:space="preserve">ской Федерации,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части, касающейся возмещения ущерба, причиненного преступлениями коррупционной направленности, и </w:t>
      </w:r>
      <w:r>
        <w:rPr>
          <w:color w:val="333333"/>
          <w:sz w:val="27"/>
          <w:szCs w:val="27"/>
        </w:rPr>
        <w:t xml:space="preserve">до 25 августа 2023 г.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доходов, полученных преступным путем, в том числе в случае направления основного уголовного </w:t>
      </w:r>
      <w:r>
        <w:rPr>
          <w:color w:val="333333"/>
          <w:sz w:val="27"/>
          <w:szCs w:val="27"/>
        </w:rPr>
        <w:t>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Министерству юстиции Российской Федерации подготовить с участием Следственного комитета Российской Федерации, Минис</w:t>
      </w:r>
      <w:r>
        <w:rPr>
          <w:color w:val="333333"/>
          <w:sz w:val="27"/>
          <w:szCs w:val="27"/>
        </w:rPr>
        <w:t>терства внутренних дел Российской Федерации и Федеральной службы безопасности Российской Федерации и до 10 октября 2022 г. представить предложения: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в статью 289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</w:t>
      </w:r>
      <w:r>
        <w:rPr>
          <w:rStyle w:val="cmd"/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изменения, предусматривающего установление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государственную должность субъекта Российской Федерации, или главы</w:t>
      </w:r>
      <w:r>
        <w:rPr>
          <w:color w:val="333333"/>
          <w:sz w:val="27"/>
          <w:szCs w:val="27"/>
        </w:rPr>
        <w:t xml:space="preserve"> органа местного самоуправления;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в части первую и четвертую статьи 204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и часть пятую статьи 291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</w:t>
      </w:r>
      <w:r>
        <w:rPr>
          <w:rStyle w:val="cmd"/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 xml:space="preserve"> изменений, направленных на устранение диспропорции в применении уголовных наказаний, заключающейся в том, ч</w:t>
      </w:r>
      <w:r>
        <w:rPr>
          <w:color w:val="333333"/>
          <w:sz w:val="27"/>
          <w:szCs w:val="27"/>
        </w:rPr>
        <w:t>то за посредничество во взяточничестве или в коммерческом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Министерству внутренних дел Российской Федерации совместно с</w:t>
      </w:r>
      <w:r>
        <w:rPr>
          <w:color w:val="333333"/>
          <w:sz w:val="27"/>
          <w:szCs w:val="27"/>
        </w:rPr>
        <w:t xml:space="preserve"> Федеральной службой безопасности Российской Федерации, Федеральным казначейством, контрольно-счетными органами субъектов Российской </w:t>
      </w:r>
      <w:r>
        <w:rPr>
          <w:color w:val="333333"/>
          <w:sz w:val="27"/>
          <w:szCs w:val="27"/>
        </w:rPr>
        <w:lastRenderedPageBreak/>
        <w:t>Федерации и муниципальных образований принять меры по недопущению нецелевого использования бюджетных ассигнований федеральн</w:t>
      </w:r>
      <w:r>
        <w:rPr>
          <w:color w:val="333333"/>
          <w:sz w:val="27"/>
          <w:szCs w:val="27"/>
        </w:rPr>
        <w:t>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Указом Президента Российской Федер</w:t>
      </w:r>
      <w:r>
        <w:rPr>
          <w:color w:val="333333"/>
          <w:sz w:val="27"/>
          <w:szCs w:val="27"/>
        </w:rPr>
        <w:t>ации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7 мая 2018 г. № 20</w:t>
      </w:r>
      <w:r>
        <w:rPr>
          <w:rStyle w:val="cmd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"О национальных целях и стратегических задачах развития Российской Федерации на период до 2024 года", обратив особое внимание на выявление и пресечение фактов взяточничества, предоставления аффилированным коммерческим структурам</w:t>
      </w:r>
      <w:r>
        <w:rPr>
          <w:color w:val="333333"/>
          <w:sz w:val="27"/>
          <w:szCs w:val="27"/>
        </w:rPr>
        <w:t xml:space="preserve">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</w:t>
      </w:r>
      <w:r>
        <w:rPr>
          <w:color w:val="333333"/>
          <w:sz w:val="27"/>
          <w:szCs w:val="27"/>
        </w:rPr>
        <w:t>я настоящего пункта представлять ежегодно, до 15 марта. Итоговый доклад представить до 10 декабря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</w:t>
      </w:r>
      <w:r>
        <w:rPr>
          <w:color w:val="333333"/>
          <w:sz w:val="27"/>
          <w:szCs w:val="27"/>
        </w:rPr>
        <w:t>льству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10 ноября 2023 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законодательства о противодействии коррупции в целях по</w:t>
      </w:r>
      <w:r>
        <w:rPr>
          <w:color w:val="333333"/>
          <w:sz w:val="27"/>
          <w:szCs w:val="27"/>
        </w:rPr>
        <w:t>вышения эффективности реализации мер по противодействию 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20 мая 2024 г. представить предложения: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и сроках хранения полученных или созданных при осуществлении деятельности в области противодействия коррупции сведений о доходах, рас</w:t>
      </w:r>
      <w:r>
        <w:rPr>
          <w:color w:val="333333"/>
          <w:sz w:val="27"/>
          <w:szCs w:val="27"/>
        </w:rPr>
        <w:t>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предоставления государственными органами, органами местного самоуправления и организациями копий справок о доходах, расходах,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 иным </w:t>
      </w:r>
      <w:r>
        <w:rPr>
          <w:color w:val="333333"/>
          <w:sz w:val="27"/>
          <w:szCs w:val="27"/>
        </w:rPr>
        <w:lastRenderedPageBreak/>
        <w:t>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Министерству цифрового развития, связи и массовых коммуникаций Российско</w:t>
      </w:r>
      <w:r>
        <w:rPr>
          <w:color w:val="333333"/>
          <w:sz w:val="27"/>
          <w:szCs w:val="27"/>
        </w:rPr>
        <w:t>й Федерации подготовить с участием Федеральной службы охраны Российской Федерации и до 20 октября 2021 г. представить предложения о разработке и внедрении инженерно-технических решений, обеспечивающих проведение в защищенном режиме с использованием видео-к</w:t>
      </w:r>
      <w:r>
        <w:rPr>
          <w:color w:val="333333"/>
          <w:sz w:val="27"/>
          <w:szCs w:val="27"/>
        </w:rPr>
        <w:t>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Совершенствование правового регулирования в части, касающейся ограни</w:t>
      </w:r>
      <w:r>
        <w:rPr>
          <w:color w:val="333333"/>
          <w:sz w:val="27"/>
          <w:szCs w:val="27"/>
        </w:rPr>
        <w:t>чений, налагаемых на граждан после их увольнения с государственной (муниципальной) службы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проанализировать практику применения статьи 12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противодействии коррупции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 и до 20 июня 2024 г. пре</w:t>
      </w:r>
      <w:r>
        <w:rPr>
          <w:color w:val="333333"/>
          <w:sz w:val="27"/>
          <w:szCs w:val="27"/>
        </w:rPr>
        <w:t>дставить предложения по совершенствованию правового регулирования в этой сфере, рассмотрев вопрос о возможности распространения ограничения, предусмотренного пунктом 1 указанной статьи: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замещавших государственные должности;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являвшихся руков</w:t>
      </w:r>
      <w:r>
        <w:rPr>
          <w:color w:val="333333"/>
          <w:sz w:val="27"/>
          <w:szCs w:val="27"/>
        </w:rPr>
        <w:t>одителями (заместителями руководителей) государственных органов или органов местного самоуправления и намеревающихся заключить трудовые или гражданско-правовые договоры с организациями, в отношении которых эти государственные органы или органы местного сам</w:t>
      </w:r>
      <w:r>
        <w:rPr>
          <w:color w:val="333333"/>
          <w:sz w:val="27"/>
          <w:szCs w:val="27"/>
        </w:rPr>
        <w:t>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20 июня 2024 г. представить предложения о порядке проведения проверки соблюдения гражданами ограничения, предусмотренного пунктом 1 стать</w:t>
      </w:r>
      <w:r>
        <w:rPr>
          <w:color w:val="333333"/>
          <w:sz w:val="27"/>
          <w:szCs w:val="27"/>
        </w:rPr>
        <w:t>и 12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противодействии коррупции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>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Реализация мер по противодействию коррупции в организациях, осуществляющих деятельность в частном секторе экономики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Правительству Российской Федерации с участием Уполномоченного по защит</w:t>
      </w:r>
      <w:r>
        <w:rPr>
          <w:color w:val="333333"/>
          <w:sz w:val="27"/>
          <w:szCs w:val="27"/>
        </w:rPr>
        <w:t xml:space="preserve">е прав предпринимателей в Российской Федерации, иных заинтересованных государственных органов и организаций, а также Торгово-промышленной палаты Российской Федерации и общероссийских объединений предпринимателей (работодателей) разработать комплекс мер по </w:t>
      </w:r>
      <w:r>
        <w:rPr>
          <w:color w:val="333333"/>
          <w:sz w:val="27"/>
          <w:szCs w:val="27"/>
        </w:rPr>
        <w:t>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мая 2023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Торгово-промышл</w:t>
      </w:r>
      <w:r>
        <w:rPr>
          <w:color w:val="333333"/>
          <w:sz w:val="27"/>
          <w:szCs w:val="27"/>
        </w:rPr>
        <w:t>енной палате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</w:t>
      </w:r>
      <w:r>
        <w:rPr>
          <w:color w:val="333333"/>
          <w:sz w:val="27"/>
          <w:szCs w:val="27"/>
        </w:rPr>
        <w:t>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продолжить</w:t>
      </w:r>
      <w:r>
        <w:rPr>
          <w:color w:val="333333"/>
          <w:sz w:val="27"/>
          <w:szCs w:val="27"/>
        </w:rPr>
        <w:t xml:space="preserve">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 апреля, пред</w:t>
      </w:r>
      <w:r>
        <w:rPr>
          <w:color w:val="333333"/>
          <w:sz w:val="27"/>
          <w:szCs w:val="27"/>
        </w:rPr>
        <w:t>ставлять доклад по итогам проведения таких акций;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20 июня 2022 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IX. Совершенствование правовых и организаци</w:t>
      </w:r>
      <w:r>
        <w:rPr>
          <w:color w:val="333333"/>
          <w:sz w:val="27"/>
          <w:szCs w:val="27"/>
        </w:rPr>
        <w:t>онных основ противодействия коррупции в субъектах Российской Федерации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Правительству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с участием Администрации Президента Российской Федерации рассмотреть вопросы, касающиеся совершенствования правового регулирования деятельно</w:t>
      </w:r>
      <w:r>
        <w:rPr>
          <w:color w:val="333333"/>
          <w:sz w:val="27"/>
          <w:szCs w:val="27"/>
        </w:rPr>
        <w:t xml:space="preserve">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 Типового положения о комиссии </w:t>
      </w:r>
      <w:r>
        <w:rPr>
          <w:color w:val="333333"/>
          <w:sz w:val="27"/>
          <w:szCs w:val="27"/>
        </w:rPr>
        <w:t>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15 и</w:t>
      </w:r>
      <w:r>
        <w:rPr>
          <w:rStyle w:val="cmd"/>
          <w:color w:val="333333"/>
          <w:sz w:val="27"/>
          <w:szCs w:val="27"/>
        </w:rPr>
        <w:t>юля 2015 г. № 36</w:t>
      </w:r>
      <w:r>
        <w:rPr>
          <w:rStyle w:val="cmd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"О мерах по совершенствованию организации деятельности в области противодействия коррупции". Доклад о результатах исполнения настоящего подпункта представить до 1 июля 2023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провести совместно с органами субъектов Российской Федерац</w:t>
      </w:r>
      <w:r>
        <w:rPr>
          <w:color w:val="333333"/>
          <w:sz w:val="27"/>
          <w:szCs w:val="27"/>
        </w:rPr>
        <w:t>ии по профилактике коррупционных и иных правонарушений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</w:t>
      </w:r>
      <w:r>
        <w:rPr>
          <w:color w:val="333333"/>
          <w:sz w:val="27"/>
          <w:szCs w:val="27"/>
        </w:rPr>
        <w:t>ности муниципальной службы, в управлении коммерческими и некоммерческими организациями и до 1 сентября 2023 г. представить аналитический доклад, содержащий обобщенные статистические данные, информацию о выявленных коррупционных правонарушениях и коррупцион</w:t>
      </w:r>
      <w:r>
        <w:rPr>
          <w:color w:val="333333"/>
          <w:sz w:val="27"/>
          <w:szCs w:val="27"/>
        </w:rPr>
        <w:t>ных рисках, а также при необходимости представить предложения по совершенствованию правового регулирования в этой сфере.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Полномочным представителям Президента Российской Федерации в федеральных округах с участием Управления Президента Российской Федера</w:t>
      </w:r>
      <w:r>
        <w:rPr>
          <w:color w:val="333333"/>
          <w:sz w:val="27"/>
          <w:szCs w:val="27"/>
        </w:rPr>
        <w:t>ции по вопросам противодействия коррупции,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</w:t>
      </w:r>
      <w:r>
        <w:rPr>
          <w:color w:val="333333"/>
          <w:sz w:val="27"/>
          <w:szCs w:val="27"/>
        </w:rPr>
        <w:t>вещаний по актуальным вопросам применения законодательства о противодействии коррупции.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10 декабря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Рекомендовать высшим должностным лицам (руководителям высших исполнительных орга</w:t>
      </w:r>
      <w:r>
        <w:rPr>
          <w:color w:val="333333"/>
          <w:sz w:val="27"/>
          <w:szCs w:val="27"/>
        </w:rPr>
        <w:t xml:space="preserve">нов государственной власти) субъектов Российской </w:t>
      </w:r>
      <w:r>
        <w:rPr>
          <w:color w:val="333333"/>
          <w:sz w:val="27"/>
          <w:szCs w:val="27"/>
        </w:rPr>
        <w:lastRenderedPageBreak/>
        <w:t>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</w:t>
      </w:r>
      <w:r>
        <w:rPr>
          <w:color w:val="333333"/>
          <w:sz w:val="27"/>
          <w:szCs w:val="27"/>
        </w:rPr>
        <w:t>о, до 1 марта.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X.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</w:t>
      </w:r>
      <w:r>
        <w:rPr>
          <w:color w:val="333333"/>
          <w:sz w:val="27"/>
          <w:szCs w:val="27"/>
        </w:rPr>
        <w:t xml:space="preserve"> государственным и муниципальным имуществом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Правительству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30 января 2024 г. представить предложения о внесении в законодательство Российской Федерации о контрактной системе в сфере закупок товаров, работ, услуг для обеспеч</w:t>
      </w:r>
      <w:r>
        <w:rPr>
          <w:color w:val="333333"/>
          <w:sz w:val="27"/>
          <w:szCs w:val="27"/>
        </w:rPr>
        <w:t>ения государственных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</w:t>
      </w:r>
      <w:r>
        <w:rPr>
          <w:color w:val="333333"/>
          <w:sz w:val="27"/>
          <w:szCs w:val="27"/>
        </w:rPr>
        <w:t>н не допускать действий, которые могут привести к нарушению требований законодательства о противодействии 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30 ноября 2023 г. представить предложения о порядке предоставления и последующей актуализации руководителями заказчиков и лицами, неп</w:t>
      </w:r>
      <w:r>
        <w:rPr>
          <w:color w:val="333333"/>
          <w:sz w:val="27"/>
          <w:szCs w:val="27"/>
        </w:rPr>
        <w:t>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20 сентября 2022 г. предс</w:t>
      </w:r>
      <w:r>
        <w:rPr>
          <w:color w:val="333333"/>
          <w:sz w:val="27"/>
          <w:szCs w:val="27"/>
        </w:rPr>
        <w:t>тавить предложения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</w:t>
      </w:r>
      <w:r>
        <w:rPr>
          <w:color w:val="333333"/>
          <w:sz w:val="27"/>
          <w:szCs w:val="27"/>
        </w:rPr>
        <w:t>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</w:t>
      </w:r>
      <w:r>
        <w:rPr>
          <w:color w:val="333333"/>
          <w:sz w:val="27"/>
          <w:szCs w:val="27"/>
        </w:rPr>
        <w:t xml:space="preserve">носа, а также при </w:t>
      </w:r>
      <w:r>
        <w:rPr>
          <w:color w:val="333333"/>
          <w:sz w:val="27"/>
          <w:szCs w:val="27"/>
        </w:rPr>
        <w:lastRenderedPageBreak/>
        <w:t>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Генеральной прокуратуре Российской Федерации с у</w:t>
      </w:r>
      <w:r>
        <w:rPr>
          <w:color w:val="333333"/>
          <w:sz w:val="27"/>
          <w:szCs w:val="27"/>
        </w:rPr>
        <w:t>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</w:t>
      </w:r>
      <w:r>
        <w:rPr>
          <w:color w:val="333333"/>
          <w:sz w:val="27"/>
          <w:szCs w:val="27"/>
        </w:rPr>
        <w:t xml:space="preserve">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</w:t>
      </w:r>
      <w:r>
        <w:rPr>
          <w:color w:val="333333"/>
          <w:sz w:val="27"/>
          <w:szCs w:val="27"/>
        </w:rPr>
        <w:t>услуг отдельными видами юридических лиц.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апреля.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XI. Реализация мер по повышению эффективности антикоррупционной экспертизы нормативных правовых актов и проектов нормативных п</w:t>
      </w:r>
      <w:r>
        <w:rPr>
          <w:color w:val="333333"/>
          <w:sz w:val="27"/>
          <w:szCs w:val="27"/>
        </w:rPr>
        <w:t>равовых актов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Генеральной прокуратуре Российской Федерации осуществлять: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обобщение результатов рабо</w:t>
      </w:r>
      <w:r>
        <w:rPr>
          <w:color w:val="333333"/>
          <w:sz w:val="27"/>
          <w:szCs w:val="27"/>
        </w:rPr>
        <w:t>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заключений, выданных по результатам пр</w:t>
      </w:r>
      <w:r>
        <w:rPr>
          <w:color w:val="333333"/>
          <w:sz w:val="27"/>
          <w:szCs w:val="27"/>
        </w:rPr>
        <w:t>оведения независимой антикоррупционной экспертизы нормативных правовых актов и проектов нормативных правовых актов.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 августа.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Министерству юстиции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20 мая 2022 г. представить предл</w:t>
      </w:r>
      <w:r>
        <w:rPr>
          <w:color w:val="333333"/>
          <w:sz w:val="27"/>
          <w:szCs w:val="27"/>
        </w:rPr>
        <w:t xml:space="preserve">ожения о возможности установления обязанности для коммерческих и некоммерческих организаций, </w:t>
      </w:r>
      <w:r>
        <w:rPr>
          <w:color w:val="333333"/>
          <w:sz w:val="27"/>
          <w:szCs w:val="27"/>
        </w:rPr>
        <w:lastRenderedPageBreak/>
        <w:t>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</w:t>
      </w:r>
      <w:r>
        <w:rPr>
          <w:color w:val="333333"/>
          <w:sz w:val="27"/>
          <w:szCs w:val="27"/>
        </w:rPr>
        <w:t>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обеспечить проведение обучающих </w:t>
      </w:r>
      <w:r>
        <w:rPr>
          <w:color w:val="333333"/>
          <w:sz w:val="27"/>
          <w:szCs w:val="27"/>
        </w:rPr>
        <w:t>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 "а" настоящего пункта;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регулярно осуществлять обобщение практики пр</w:t>
      </w:r>
      <w:r>
        <w:rPr>
          <w:color w:val="333333"/>
          <w:sz w:val="27"/>
          <w:szCs w:val="27"/>
        </w:rPr>
        <w:t>оведения антикоррупционной экспертизы нормативных правовых актов и проектов нормативных правовых актов.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"б" и "в" настоящего пункта представить до 5 декабря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XII. Повышение эффективности образовательных и</w:t>
      </w:r>
      <w:r>
        <w:rPr>
          <w:color w:val="333333"/>
          <w:sz w:val="27"/>
          <w:szCs w:val="27"/>
        </w:rPr>
        <w:t xml:space="preserve"> иных мероприятий, направленных на антикоррупционное просвещение и популяризацию в обществе антикоррупционных стандартов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совместно с заинтересованными федеральными государственными органами, научными и образовательн</w:t>
      </w:r>
      <w:r>
        <w:rPr>
          <w:color w:val="333333"/>
          <w:sz w:val="27"/>
          <w:szCs w:val="27"/>
        </w:rPr>
        <w:t>ыми организациями: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30 сентября 2021 г. подготовить по согласованию с Администрацией Президента Российской Федерации план проведения в 2021 - 2024 годах научных междисциплинарных исследований по актуальным вопросам противодействия коррупции с указание</w:t>
      </w:r>
      <w:r>
        <w:rPr>
          <w:color w:val="333333"/>
          <w:sz w:val="27"/>
          <w:szCs w:val="27"/>
        </w:rPr>
        <w:t>м тем таких исследований,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</w:t>
      </w:r>
      <w:r>
        <w:rPr>
          <w:color w:val="333333"/>
          <w:sz w:val="27"/>
          <w:szCs w:val="27"/>
        </w:rPr>
        <w:t xml:space="preserve"> Администрацию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 февраля;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2021 г. подготовить предложения о проведении учебно-методических</w:t>
      </w:r>
      <w:r>
        <w:rPr>
          <w:color w:val="333333"/>
          <w:sz w:val="27"/>
          <w:szCs w:val="27"/>
        </w:rPr>
        <w:t xml:space="preserve"> семинаров для педагогических работников образовательных </w:t>
      </w:r>
      <w:r>
        <w:rPr>
          <w:color w:val="333333"/>
          <w:sz w:val="27"/>
          <w:szCs w:val="27"/>
        </w:rPr>
        <w:lastRenderedPageBreak/>
        <w:t>организаций, реализующих дополнительные профессиональные программы в области противодействия 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апреля 2022 г. обеспечить проведение всероссийского семинара для представителей федерал</w:t>
      </w:r>
      <w:r>
        <w:rPr>
          <w:color w:val="333333"/>
          <w:sz w:val="27"/>
          <w:szCs w:val="27"/>
        </w:rPr>
        <w:t>ьных и региональных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 антикоррупционной направленности и обеспечить реализацию вырабо</w:t>
      </w:r>
      <w:r>
        <w:rPr>
          <w:color w:val="333333"/>
          <w:sz w:val="27"/>
          <w:szCs w:val="27"/>
        </w:rPr>
        <w:t>танных по итогам указанного семинара рекомендаций.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</w:t>
      </w:r>
      <w:r>
        <w:rPr>
          <w:color w:val="333333"/>
          <w:sz w:val="27"/>
          <w:szCs w:val="27"/>
        </w:rPr>
        <w:t>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разработку и утверждение типовых дополнительных профессиональных программ в области противодействия коррупции. Доклад о резу</w:t>
      </w:r>
      <w:r>
        <w:rPr>
          <w:color w:val="333333"/>
          <w:sz w:val="27"/>
          <w:szCs w:val="27"/>
        </w:rPr>
        <w:t>льтатах исполнения настоящего подпункта представить до 1 июня 2022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стандартов. Доклад о </w:t>
      </w:r>
      <w:r>
        <w:rPr>
          <w:color w:val="333333"/>
          <w:sz w:val="27"/>
          <w:szCs w:val="27"/>
        </w:rPr>
        <w:t>результатах исполнения настоящего подпункта представить до 10 февраля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Министерству просвещения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работу по включению в федеральные государственные образовательные стандарты общего образования и среднего професс</w:t>
      </w:r>
      <w:r>
        <w:rPr>
          <w:color w:val="333333"/>
          <w:sz w:val="27"/>
          <w:szCs w:val="27"/>
        </w:rPr>
        <w:t>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 - готовности содействовать пресечению такого поведения. Доклад о результатах исполнения насто</w:t>
      </w:r>
      <w:r>
        <w:rPr>
          <w:color w:val="333333"/>
          <w:sz w:val="27"/>
          <w:szCs w:val="27"/>
        </w:rPr>
        <w:t>ящего подпункта представить до 15 июня 2022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заинтересованных государственных органов и организаций обеспечить проведение всероссийского конкурса на лучшую работу по теме, </w:t>
      </w:r>
      <w:r>
        <w:rPr>
          <w:color w:val="333333"/>
          <w:sz w:val="27"/>
          <w:szCs w:val="27"/>
        </w:rPr>
        <w:lastRenderedPageBreak/>
        <w:t>посвященной противодействию коррупции, среди обучающихся по образов</w:t>
      </w:r>
      <w:r>
        <w:rPr>
          <w:color w:val="333333"/>
          <w:sz w:val="27"/>
          <w:szCs w:val="27"/>
        </w:rPr>
        <w:t>ательным программам общего образования. Доклад о результатах исполнения настоящего подпункта представить до 15 мая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Министерству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до 20 декабря;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 проведение научно-практической конференции работ</w:t>
      </w:r>
      <w:r>
        <w:rPr>
          <w:color w:val="333333"/>
          <w:sz w:val="27"/>
          <w:szCs w:val="27"/>
        </w:rPr>
        <w:t>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представить до 30 ноября 2024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об открытии в образовательных орг</w:t>
      </w:r>
      <w:r>
        <w:rPr>
          <w:color w:val="333333"/>
          <w:sz w:val="27"/>
          <w:szCs w:val="27"/>
        </w:rPr>
        <w:t>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 июня 2022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Министерства просвещения Российской Федерации обеспечить утверждение и</w:t>
      </w:r>
      <w:r>
        <w:rPr>
          <w:color w:val="333333"/>
          <w:sz w:val="27"/>
          <w:szCs w:val="27"/>
        </w:rPr>
        <w:t xml:space="preserve"> реализацию программы по антикоррупционному просвещению населения на 2021 - 2024 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</w:t>
      </w:r>
      <w:r>
        <w:rPr>
          <w:color w:val="333333"/>
          <w:sz w:val="27"/>
          <w:szCs w:val="27"/>
        </w:rPr>
        <w:t>оклад о реализации указанной программы представлять ежегодно, до 1 февраля. Итоговый доклад представить до 10 декабря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37. Министерству промышленности и торговли Российской Федерации с участием заинтересованных государственных корпораций (компаний) </w:t>
      </w:r>
      <w:r>
        <w:rPr>
          <w:color w:val="333333"/>
          <w:sz w:val="27"/>
          <w:szCs w:val="27"/>
        </w:rPr>
        <w:t>и организаций, созданных для выполнения 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участник</w:t>
      </w:r>
      <w:r>
        <w:rPr>
          <w:color w:val="333333"/>
          <w:sz w:val="27"/>
          <w:szCs w:val="27"/>
        </w:rPr>
        <w:t>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меро</w:t>
      </w:r>
      <w:r>
        <w:rPr>
          <w:color w:val="333333"/>
          <w:sz w:val="27"/>
          <w:szCs w:val="27"/>
        </w:rPr>
        <w:t>приятий.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ноября 2021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38. Федеральному казначейству организовать проведение Всероссийского антикоррупционного форума финансово-экономических органов.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августа 2023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Рекомендовать руководителям федеральных государственных органов, высшим должностным лицам (руководителям высших исполнительных органов государственной власти) субъектов</w:t>
      </w:r>
      <w:r>
        <w:rPr>
          <w:color w:val="333333"/>
          <w:sz w:val="27"/>
          <w:szCs w:val="27"/>
        </w:rPr>
        <w:t xml:space="preserve"> 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</w:t>
      </w:r>
      <w:r>
        <w:rPr>
          <w:color w:val="333333"/>
          <w:sz w:val="27"/>
          <w:szCs w:val="27"/>
        </w:rPr>
        <w:t>о-правовых 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участие государственных (муниципальных) служащих, работников, в должностные об</w:t>
      </w:r>
      <w:r>
        <w:rPr>
          <w:color w:val="333333"/>
          <w:sz w:val="27"/>
          <w:szCs w:val="27"/>
        </w:rPr>
        <w:t>язанности которых входит участие в противодействии коррупции, в мероприятиях по профессиональному развитию в области противодействия коррупции, в том числе их обучение по дополнительным профессиональным программам в области противодействия 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</w:t>
      </w:r>
      <w:r>
        <w:rPr>
          <w:color w:val="333333"/>
          <w:sz w:val="27"/>
          <w:szCs w:val="27"/>
        </w:rPr>
        <w:t>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 антикоррупционных стандартов, в мероприятиях по профессиональному развитию в области против</w:t>
      </w:r>
      <w:r>
        <w:rPr>
          <w:color w:val="333333"/>
          <w:sz w:val="27"/>
          <w:szCs w:val="27"/>
        </w:rPr>
        <w:t>одействия 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</w:t>
      </w:r>
      <w:r>
        <w:rPr>
          <w:color w:val="333333"/>
          <w:sz w:val="27"/>
          <w:szCs w:val="27"/>
        </w:rPr>
        <w:t>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февраля, в Ми</w:t>
      </w:r>
      <w:r>
        <w:rPr>
          <w:color w:val="333333"/>
          <w:sz w:val="27"/>
          <w:szCs w:val="27"/>
        </w:rPr>
        <w:t>нистерство труда и социальной защиты Российской Федерации для подготовки сводного доклада.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Министерству труда и социальной защиты Российской Федерации сводный доклад представлять ежегодно, до 1 апреля, а итоговый доклад и при необходимости предложения по с</w:t>
      </w:r>
      <w:r>
        <w:rPr>
          <w:color w:val="333333"/>
          <w:sz w:val="27"/>
          <w:szCs w:val="27"/>
        </w:rPr>
        <w:t>овершенствованию работы в этой сфере представить до 10 декабря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XIII.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Пр</w:t>
      </w:r>
      <w:r>
        <w:rPr>
          <w:color w:val="333333"/>
          <w:sz w:val="27"/>
          <w:szCs w:val="27"/>
        </w:rPr>
        <w:t>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необходимости пре</w:t>
      </w:r>
      <w:r>
        <w:rPr>
          <w:color w:val="333333"/>
          <w:sz w:val="27"/>
          <w:szCs w:val="27"/>
        </w:rPr>
        <w:t>дставить предложения по совершенствованию правового регулирования в этой сфере.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декабря 2023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Общественной палате Российской Федерации с участием Министерства юстиции Российской Феде</w:t>
      </w:r>
      <w:r>
        <w:rPr>
          <w:color w:val="333333"/>
          <w:sz w:val="27"/>
          <w:szCs w:val="27"/>
        </w:rPr>
        <w:t>рации и Министерства труда и социальной защиты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</w:t>
      </w:r>
      <w:r>
        <w:rPr>
          <w:color w:val="333333"/>
          <w:sz w:val="27"/>
          <w:szCs w:val="27"/>
        </w:rPr>
        <w:t>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</w:t>
      </w:r>
      <w:r>
        <w:rPr>
          <w:color w:val="333333"/>
          <w:sz w:val="27"/>
          <w:szCs w:val="27"/>
        </w:rPr>
        <w:t>ад о результатах исполнения подпунктов "а" и "б" настоящего пункта представить до 20 мая 2023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целесообразности включения направления "Противодействие коррупции и антикоррупционное просвещение" в перечень приоритетных направлений</w:t>
      </w:r>
      <w:r>
        <w:rPr>
          <w:color w:val="333333"/>
          <w:sz w:val="27"/>
          <w:szCs w:val="27"/>
        </w:rPr>
        <w:t xml:space="preserve"> деятельности в сфере оказания общественно полезных услуг, утвержденный Правительством Российской Федерации. Доклад о результатах исполнения настоящего подпункта представить до 1 июня 2022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предложения о мерах по привлечению добровольческ</w:t>
      </w:r>
      <w:r>
        <w:rPr>
          <w:color w:val="333333"/>
          <w:sz w:val="27"/>
          <w:szCs w:val="27"/>
        </w:rPr>
        <w:t>их (волонтерских) организаций и движений к системной работе по противодействию коррупции и антикоррупционному просвещению. Доклад о результатах исполнения настоящего подпункта представить до 1 февраля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42. Рекомендовать руководителям федеральных орг</w:t>
      </w:r>
      <w:r>
        <w:rPr>
          <w:color w:val="333333"/>
          <w:sz w:val="27"/>
          <w:szCs w:val="27"/>
        </w:rPr>
        <w:t>анов исполнительной власти 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</w:t>
      </w:r>
      <w:r>
        <w:rPr>
          <w:color w:val="333333"/>
          <w:sz w:val="27"/>
          <w:szCs w:val="27"/>
        </w:rPr>
        <w:t xml:space="preserve"> при этих органах, представителей некоммерческих организаций, уставная деятельность которых связана с противодействием коррупции.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Рекомендовать высшим должностным лицам (</w:t>
      </w:r>
      <w:r>
        <w:rPr>
          <w:color w:val="333333"/>
          <w:sz w:val="27"/>
          <w:szCs w:val="27"/>
        </w:rPr>
        <w:t>руководителям высших исполнительных органов государственной власти) субъектов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</w:t>
      </w:r>
      <w:r>
        <w:rPr>
          <w:color w:val="333333"/>
          <w:sz w:val="27"/>
          <w:szCs w:val="27"/>
        </w:rPr>
        <w:t>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</w:t>
      </w:r>
      <w:r>
        <w:rPr>
          <w:color w:val="333333"/>
          <w:sz w:val="27"/>
          <w:szCs w:val="27"/>
        </w:rPr>
        <w:t>нных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 до 20 сентября 2023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юстиции Российской Федерац</w:t>
      </w:r>
      <w:r>
        <w:rPr>
          <w:color w:val="333333"/>
          <w:sz w:val="27"/>
          <w:szCs w:val="27"/>
        </w:rPr>
        <w:t>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Федерации проанализиро</w:t>
      </w:r>
      <w:r>
        <w:rPr>
          <w:color w:val="333333"/>
          <w:sz w:val="27"/>
          <w:szCs w:val="27"/>
        </w:rPr>
        <w:t>вать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</w:t>
      </w:r>
      <w:r>
        <w:rPr>
          <w:color w:val="333333"/>
          <w:sz w:val="27"/>
          <w:szCs w:val="27"/>
        </w:rPr>
        <w:t>оритетные для оказания поддержки направления деятельности и проекты в области противодействия коррупции и антикоррупционного просвещения. Доклад о результатах исполнения настоящего подпункта представить до 25 апреля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Рекомендовать Общероссийской</w:t>
      </w:r>
      <w:r>
        <w:rPr>
          <w:color w:val="333333"/>
          <w:sz w:val="27"/>
          <w:szCs w:val="27"/>
        </w:rPr>
        <w:t xml:space="preserve"> общественной организации "Ассоциация юристов России":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подготовить и провести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атмосферы нетерпимости</w:t>
      </w:r>
      <w:r>
        <w:rPr>
          <w:color w:val="333333"/>
          <w:sz w:val="27"/>
          <w:szCs w:val="27"/>
        </w:rPr>
        <w:t xml:space="preserve"> к коррупционным проявлениям;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создание и распространение в сети</w:t>
      </w:r>
      <w:r>
        <w:rPr>
          <w:color w:val="333333"/>
          <w:sz w:val="27"/>
          <w:szCs w:val="27"/>
        </w:rPr>
        <w:t xml:space="preserve"> "Интернет" контента, направленного на популяризацию в обществе антикоррупционных стандартов.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2024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XIV. Повышение эффективности международного сотрудничества Российской Федерации в области противодействия коррупции. </w:t>
      </w:r>
      <w:r>
        <w:rPr>
          <w:color w:val="333333"/>
          <w:sz w:val="27"/>
          <w:szCs w:val="27"/>
        </w:rPr>
        <w:br/>
        <w:t>Укрепление международного авторитета России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Генеральной прокуратуре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Администрации Президента Рос</w:t>
      </w:r>
      <w:r>
        <w:rPr>
          <w:color w:val="333333"/>
          <w:sz w:val="27"/>
          <w:szCs w:val="27"/>
        </w:rPr>
        <w:t>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</w:t>
      </w:r>
      <w:r>
        <w:rPr>
          <w:color w:val="333333"/>
          <w:sz w:val="27"/>
          <w:szCs w:val="27"/>
        </w:rPr>
        <w:t>низма Конвенции ООН против коррупции;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Государств, </w:t>
      </w:r>
      <w:r>
        <w:rPr>
          <w:color w:val="333333"/>
          <w:sz w:val="27"/>
          <w:szCs w:val="27"/>
        </w:rPr>
        <w:t>в том числе в работе Межгосударственного совета по противодействию коррупции.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Министерству иностранных дел Российской Федерации с участием заинтересованных федеральных</w:t>
      </w:r>
      <w:r>
        <w:rPr>
          <w:color w:val="333333"/>
          <w:sz w:val="27"/>
          <w:szCs w:val="27"/>
        </w:rPr>
        <w:t xml:space="preserve">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</w:t>
      </w:r>
      <w:r>
        <w:rPr>
          <w:color w:val="333333"/>
          <w:sz w:val="27"/>
          <w:szCs w:val="27"/>
        </w:rPr>
        <w:t xml:space="preserve">твию коррупции "Группы двадцати", рабочей группы по </w:t>
      </w:r>
      <w:r>
        <w:rPr>
          <w:color w:val="333333"/>
          <w:sz w:val="27"/>
          <w:szCs w:val="27"/>
        </w:rPr>
        <w:lastRenderedPageBreak/>
        <w:t>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</w:t>
      </w:r>
      <w:r>
        <w:rPr>
          <w:color w:val="333333"/>
          <w:sz w:val="27"/>
          <w:szCs w:val="27"/>
        </w:rPr>
        <w:t>а.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</w:t>
      </w:r>
      <w:r>
        <w:rPr>
          <w:color w:val="333333"/>
          <w:sz w:val="27"/>
          <w:szCs w:val="27"/>
        </w:rPr>
        <w:t>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</w:t>
      </w:r>
      <w:r>
        <w:rPr>
          <w:color w:val="333333"/>
          <w:sz w:val="27"/>
          <w:szCs w:val="27"/>
        </w:rPr>
        <w:t>пункта представлять ежегодно, до 1 марта.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</w:t>
      </w:r>
      <w:r>
        <w:rPr>
          <w:color w:val="333333"/>
          <w:sz w:val="27"/>
          <w:szCs w:val="27"/>
        </w:rPr>
        <w:t>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</w:t>
      </w:r>
      <w:r>
        <w:rPr>
          <w:color w:val="333333"/>
          <w:sz w:val="27"/>
          <w:szCs w:val="27"/>
        </w:rPr>
        <w:t>плений коррупционной направленности.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XV. Реализация мер по систематизации и актуализации </w:t>
      </w:r>
      <w:r>
        <w:rPr>
          <w:color w:val="333333"/>
          <w:sz w:val="27"/>
          <w:szCs w:val="27"/>
        </w:rPr>
        <w:br/>
        <w:t>нормативно-правовой базы в области противодействия коррупции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Министерству</w:t>
      </w:r>
      <w:r>
        <w:rPr>
          <w:color w:val="333333"/>
          <w:sz w:val="27"/>
          <w:szCs w:val="27"/>
        </w:rPr>
        <w:t xml:space="preserve">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</w:t>
      </w:r>
      <w:r>
        <w:rPr>
          <w:color w:val="333333"/>
          <w:sz w:val="27"/>
          <w:szCs w:val="27"/>
        </w:rPr>
        <w:t>сть своевременного приведения норм законодательства о противодействии коррупции в соответствие с нормами иного законодательства Российской Федерации, устранения пробелов и противоречий в правовом регулировании в области противодействия коррупции, а также н</w:t>
      </w:r>
      <w:r>
        <w:rPr>
          <w:color w:val="333333"/>
          <w:sz w:val="27"/>
          <w:szCs w:val="27"/>
        </w:rPr>
        <w:t xml:space="preserve">еэффективных и устаревших </w:t>
      </w:r>
      <w:r>
        <w:rPr>
          <w:color w:val="333333"/>
          <w:sz w:val="27"/>
          <w:szCs w:val="27"/>
        </w:rPr>
        <w:lastRenderedPageBreak/>
        <w:t>норм, содержащихся в нормативных правовых актах Российской Федерации о противодействии коррупции.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апреля. Итоговый доклад представить до 20 декабря 2024</w:t>
      </w:r>
      <w:r>
        <w:rPr>
          <w:color w:val="333333"/>
          <w:sz w:val="27"/>
          <w:szCs w:val="27"/>
        </w:rPr>
        <w:t>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XVI.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50. Генеральной прокуратуре Российской Федерации до 15 июля </w:t>
      </w:r>
      <w:r>
        <w:rPr>
          <w:color w:val="333333"/>
          <w:sz w:val="27"/>
          <w:szCs w:val="27"/>
        </w:rPr>
        <w:t>2024 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активы, иные цифровые права, цифровая валю</w:t>
      </w:r>
      <w:r>
        <w:rPr>
          <w:color w:val="333333"/>
          <w:sz w:val="27"/>
          <w:szCs w:val="27"/>
        </w:rPr>
        <w:t>та, а также с обнаружением, арестом и последующим возвращением потерпевшим и (или) обращением в доход государства цифровых активов, иных цифровых прав, цифровой валюты, полученных (преобразованных в таковые) в результате совершения этих преступлений.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С</w:t>
      </w:r>
      <w:r>
        <w:rPr>
          <w:color w:val="333333"/>
          <w:sz w:val="27"/>
          <w:szCs w:val="27"/>
        </w:rPr>
        <w:t>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 марта, представлять в Администрацию Президента Российской Федерации сводный аналитический отч</w:t>
      </w:r>
      <w:r>
        <w:rPr>
          <w:color w:val="333333"/>
          <w:sz w:val="27"/>
          <w:szCs w:val="27"/>
        </w:rPr>
        <w:t>ет о новых формах проявления коррупции, связанных с использованием цифровых технологий.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</w:t>
      </w:r>
      <w:r>
        <w:rPr>
          <w:color w:val="333333"/>
          <w:sz w:val="27"/>
          <w:szCs w:val="27"/>
        </w:rPr>
        <w:t>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</w:t>
      </w:r>
      <w:r>
        <w:rPr>
          <w:color w:val="333333"/>
          <w:sz w:val="27"/>
          <w:szCs w:val="27"/>
        </w:rPr>
        <w:t>, в том числе централизованное. Доклад о результатах исполнения настоящего подпункта представить до 20 июня 2023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принять меры по расширению информированности граждан о возможности их участия в осуществлении общественного контроля с использованием го</w:t>
      </w:r>
      <w:r>
        <w:rPr>
          <w:color w:val="333333"/>
          <w:sz w:val="27"/>
          <w:szCs w:val="27"/>
        </w:rPr>
        <w:t>сударственных интернет-ресурсов (www.regulation.gov.ru, www.vashkontrol.ru, www.roi.ru). Доклад о результатах исполнения настоящего подпункта представить до 1 октября 2024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развитии существующих и создании новых интернет-ресурсов</w:t>
      </w:r>
      <w:r>
        <w:rPr>
          <w:color w:val="333333"/>
          <w:sz w:val="27"/>
          <w:szCs w:val="27"/>
        </w:rPr>
        <w:t xml:space="preserve">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 самоуправления, а также </w:t>
      </w:r>
      <w:r>
        <w:rPr>
          <w:color w:val="333333"/>
          <w:sz w:val="27"/>
          <w:szCs w:val="27"/>
        </w:rPr>
        <w:t>за деятельностью государственных и муниципальных организаций. Доклад о результатах исполнения настоящего подпункта представить до 20 апреля 2023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53. Министерству финансов Российской Федерации с участием Министерства труда и социальной защиты Российской </w:t>
      </w:r>
      <w:r>
        <w:rPr>
          <w:color w:val="333333"/>
          <w:sz w:val="27"/>
          <w:szCs w:val="27"/>
        </w:rPr>
        <w:t>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подготовить предложения о порядке осуществления проверки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 ноября 20</w:t>
      </w:r>
      <w:r>
        <w:rPr>
          <w:color w:val="333333"/>
          <w:sz w:val="27"/>
          <w:szCs w:val="27"/>
        </w:rPr>
        <w:t>21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</w:t>
      </w:r>
      <w:r>
        <w:rPr>
          <w:color w:val="333333"/>
          <w:sz w:val="27"/>
          <w:szCs w:val="27"/>
        </w:rPr>
        <w:t xml:space="preserve"> в целях выявления, минимизации и устранения коррупционных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</w:t>
      </w:r>
      <w:r>
        <w:rPr>
          <w:color w:val="333333"/>
          <w:sz w:val="27"/>
          <w:szCs w:val="27"/>
        </w:rPr>
        <w:t>арушений, связанных с использованием цифровых технологий при осуществлении указанных видов деятельности. Доклад о результатах исполнения настоящего подпункта представить до 20 декабря 2022 г.;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проанализировать и обобщить правоприменительную практику, ка</w:t>
      </w:r>
      <w:r>
        <w:rPr>
          <w:color w:val="333333"/>
          <w:sz w:val="27"/>
          <w:szCs w:val="27"/>
        </w:rPr>
        <w:t xml:space="preserve">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</w:t>
      </w:r>
      <w:r>
        <w:rPr>
          <w:color w:val="333333"/>
          <w:sz w:val="27"/>
          <w:szCs w:val="27"/>
        </w:rPr>
        <w:lastRenderedPageBreak/>
        <w:t>контроля за расходами на приобретение цифровых финанс</w:t>
      </w:r>
      <w:r>
        <w:rPr>
          <w:color w:val="333333"/>
          <w:sz w:val="27"/>
          <w:szCs w:val="27"/>
        </w:rPr>
        <w:t>овых активов, иных цифровых прав, цифровой валюты, в целях выявления проблем в этой сфере. Доклад о результатах исполнения настоящего подпункта представить до 20 сентября 2023 г.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70E1">
      <w:pPr>
        <w:pStyle w:val="a3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A70E1" w:rsidRDefault="004A70E1">
      <w:pPr>
        <w:pStyle w:val="c"/>
        <w:spacing w:line="300" w:lineRule="auto"/>
        <w:divId w:val="13783560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</w:t>
      </w:r>
    </w:p>
    <w:sectPr w:rsidR="004A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48"/>
    <w:rsid w:val="004A70E1"/>
    <w:rsid w:val="008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E6B4-9FB7-433F-9483-7FDBE13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601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10252</Words>
  <Characters>58442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документа</vt:lpstr>
    </vt:vector>
  </TitlesOfParts>
  <Company/>
  <LinksUpToDate>false</LinksUpToDate>
  <CharactersWithSpaces>68557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документа</dc:title>
  <dc:subject/>
  <dc:creator>Пользователь</dc:creator>
  <cp:keywords/>
  <dc:description/>
  <cp:lastModifiedBy>Пользователь</cp:lastModifiedBy>
  <cp:revision>2</cp:revision>
  <dcterms:created xsi:type="dcterms:W3CDTF">2021-10-25T00:35:00Z</dcterms:created>
  <dcterms:modified xsi:type="dcterms:W3CDTF">2021-10-25T00:35:00Z</dcterms:modified>
</cp:coreProperties>
</file>